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B94" w:rsidRDefault="00C05778">
      <w:pPr>
        <w:pStyle w:val="Title"/>
        <w:rPr>
          <w:rFonts w:ascii="Arial" w:eastAsia="Arial" w:hAnsi="Arial" w:cs="Arial"/>
          <w:b/>
          <w:sz w:val="24"/>
          <w:szCs w:val="24"/>
        </w:rPr>
      </w:pPr>
      <w:bookmarkStart w:id="0" w:name="_gjdgxs" w:colFirst="0" w:colLast="0"/>
      <w:bookmarkEnd w:id="0"/>
      <w:r>
        <w:t>Quick Start Guide - IWMM Mobile App (IMA) - Version 2.0</w:t>
      </w:r>
    </w:p>
    <w:p w:rsidR="00405B94" w:rsidRDefault="00C05778">
      <w:pPr>
        <w:keepNext/>
        <w:spacing w:after="0" w:line="240" w:lineRule="auto"/>
        <w:rPr>
          <w:rFonts w:ascii="Arial" w:eastAsia="Arial" w:hAnsi="Arial" w:cs="Arial"/>
          <w:b/>
          <w:i/>
          <w:sz w:val="24"/>
          <w:szCs w:val="24"/>
        </w:rPr>
      </w:pPr>
      <w:bookmarkStart w:id="1" w:name="_30j0zll" w:colFirst="0" w:colLast="0"/>
      <w:bookmarkEnd w:id="1"/>
      <w:r>
        <w:rPr>
          <w:rFonts w:ascii="Arial" w:eastAsia="Arial" w:hAnsi="Arial" w:cs="Arial"/>
          <w:b/>
          <w:i/>
          <w:sz w:val="24"/>
          <w:szCs w:val="24"/>
        </w:rPr>
        <w:t>Topic Directory (click bookmark to jump to that section)</w:t>
      </w:r>
    </w:p>
    <w:p w:rsidR="00405B94" w:rsidRDefault="00C05778">
      <w:pPr>
        <w:widowControl w:val="0"/>
        <w:tabs>
          <w:tab w:val="left" w:pos="360"/>
          <w:tab w:val="left" w:pos="720"/>
          <w:tab w:val="left" w:pos="1080"/>
        </w:tabs>
        <w:spacing w:after="0" w:line="240" w:lineRule="auto"/>
        <w:ind w:left="360"/>
        <w:rPr>
          <w:rFonts w:ascii="Arial" w:eastAsia="Arial" w:hAnsi="Arial" w:cs="Arial"/>
          <w:color w:val="0000FF"/>
          <w:sz w:val="24"/>
          <w:szCs w:val="24"/>
        </w:rPr>
      </w:pPr>
      <w:r>
        <w:rPr>
          <w:rFonts w:ascii="Arial" w:eastAsia="Arial" w:hAnsi="Arial" w:cs="Arial"/>
          <w:color w:val="0000FF"/>
          <w:sz w:val="24"/>
          <w:szCs w:val="24"/>
        </w:rPr>
        <w:tab/>
      </w:r>
    </w:p>
    <w:p w:rsidR="00405B94" w:rsidRDefault="00C05778">
      <w:pPr>
        <w:widowControl w:val="0"/>
        <w:tabs>
          <w:tab w:val="left" w:pos="360"/>
          <w:tab w:val="left" w:pos="720"/>
          <w:tab w:val="left" w:pos="1080"/>
        </w:tabs>
        <w:spacing w:after="0" w:line="276" w:lineRule="auto"/>
        <w:ind w:left="1080" w:hanging="360"/>
        <w:rPr>
          <w:rFonts w:ascii="Arial" w:eastAsia="Arial" w:hAnsi="Arial" w:cs="Arial"/>
          <w:sz w:val="24"/>
          <w:szCs w:val="24"/>
        </w:rPr>
      </w:pPr>
      <w:hyperlink w:anchor="kix.jpkqftbe2wue">
        <w:r>
          <w:rPr>
            <w:rFonts w:ascii="Arial" w:eastAsia="Arial" w:hAnsi="Arial" w:cs="Arial"/>
            <w:color w:val="0000FF"/>
            <w:sz w:val="24"/>
            <w:szCs w:val="24"/>
          </w:rPr>
          <w:t>Survey123 Application</w:t>
        </w:r>
      </w:hyperlink>
    </w:p>
    <w:p w:rsidR="00405B94" w:rsidRDefault="00C05778">
      <w:pPr>
        <w:widowControl w:val="0"/>
        <w:tabs>
          <w:tab w:val="left" w:pos="360"/>
          <w:tab w:val="left" w:pos="720"/>
          <w:tab w:val="left" w:pos="1080"/>
        </w:tabs>
        <w:spacing w:after="0" w:line="276" w:lineRule="auto"/>
        <w:ind w:left="360"/>
        <w:rPr>
          <w:rFonts w:ascii="Arial" w:eastAsia="Arial" w:hAnsi="Arial" w:cs="Arial"/>
          <w:color w:val="0000FF"/>
          <w:sz w:val="24"/>
          <w:szCs w:val="24"/>
          <w:u w:val="single"/>
        </w:rPr>
      </w:pPr>
      <w:r>
        <w:rPr>
          <w:rFonts w:ascii="Arial" w:eastAsia="Arial" w:hAnsi="Arial" w:cs="Arial"/>
          <w:sz w:val="24"/>
          <w:szCs w:val="24"/>
        </w:rPr>
        <w:tab/>
      </w:r>
      <w:r>
        <w:rPr>
          <w:rFonts w:ascii="Arial" w:eastAsia="Arial" w:hAnsi="Arial" w:cs="Arial"/>
          <w:sz w:val="24"/>
          <w:szCs w:val="24"/>
        </w:rPr>
        <w:tab/>
      </w:r>
      <w:hyperlink w:anchor="kix.mqcyyho3s26y">
        <w:r>
          <w:rPr>
            <w:rFonts w:ascii="Arial" w:eastAsia="Arial" w:hAnsi="Arial" w:cs="Arial"/>
            <w:color w:val="1155CC"/>
            <w:sz w:val="24"/>
            <w:szCs w:val="24"/>
            <w:u w:val="single"/>
          </w:rPr>
          <w:t>Download Surveys</w:t>
        </w:r>
      </w:hyperlink>
      <w:r>
        <w:fldChar w:fldCharType="begin"/>
      </w:r>
      <w:r>
        <w:instrText xml:space="preserve"> HYPERLINK \l "kix.mqcyyho3s26y" </w:instrText>
      </w:r>
      <w:r>
        <w:fldChar w:fldCharType="separate"/>
      </w:r>
    </w:p>
    <w:p w:rsidR="00405B94" w:rsidRDefault="00C05778">
      <w:pPr>
        <w:widowControl w:val="0"/>
        <w:tabs>
          <w:tab w:val="left" w:pos="360"/>
          <w:tab w:val="left" w:pos="720"/>
          <w:tab w:val="left" w:pos="1080"/>
        </w:tabs>
        <w:spacing w:after="0" w:line="276" w:lineRule="auto"/>
        <w:ind w:left="360"/>
        <w:rPr>
          <w:rFonts w:ascii="Arial" w:eastAsia="Arial" w:hAnsi="Arial" w:cs="Arial"/>
          <w:color w:val="0000FF"/>
          <w:sz w:val="24"/>
          <w:szCs w:val="24"/>
        </w:rPr>
      </w:pPr>
      <w:r>
        <w:fldChar w:fldCharType="end"/>
      </w:r>
      <w:r>
        <w:rPr>
          <w:rFonts w:ascii="Arial" w:eastAsia="Arial" w:hAnsi="Arial" w:cs="Arial"/>
          <w:color w:val="1155CC"/>
          <w:sz w:val="24"/>
          <w:szCs w:val="24"/>
          <w:u w:val="single"/>
        </w:rPr>
        <w:tab/>
      </w:r>
      <w:r>
        <w:rPr>
          <w:rFonts w:ascii="Arial" w:eastAsia="Arial" w:hAnsi="Arial" w:cs="Arial"/>
          <w:color w:val="0000FF"/>
          <w:sz w:val="24"/>
          <w:szCs w:val="24"/>
        </w:rPr>
        <w:tab/>
      </w:r>
      <w:hyperlink w:anchor="1zu0wi9rodq0">
        <w:r>
          <w:rPr>
            <w:rFonts w:ascii="Arial" w:eastAsia="Arial" w:hAnsi="Arial" w:cs="Arial"/>
            <w:color w:val="0000FF"/>
            <w:sz w:val="24"/>
            <w:szCs w:val="24"/>
            <w:u w:val="single"/>
          </w:rPr>
          <w:t>Complete and Submit Surveys</w:t>
        </w:r>
      </w:hyperlink>
    </w:p>
    <w:p w:rsidR="00405B94" w:rsidRDefault="00C05778">
      <w:pPr>
        <w:widowControl w:val="0"/>
        <w:tabs>
          <w:tab w:val="left" w:pos="360"/>
          <w:tab w:val="left" w:pos="720"/>
          <w:tab w:val="left" w:pos="1080"/>
        </w:tabs>
        <w:spacing w:after="0" w:line="276" w:lineRule="auto"/>
        <w:ind w:left="360"/>
        <w:rPr>
          <w:rFonts w:ascii="Arial" w:eastAsia="Arial" w:hAnsi="Arial" w:cs="Arial"/>
          <w:color w:val="0000FF"/>
          <w:sz w:val="24"/>
          <w:szCs w:val="24"/>
        </w:rPr>
      </w:pPr>
      <w:r>
        <w:rPr>
          <w:rFonts w:ascii="Arial" w:eastAsia="Arial" w:hAnsi="Arial" w:cs="Arial"/>
          <w:color w:val="0000FF"/>
          <w:sz w:val="24"/>
          <w:szCs w:val="24"/>
        </w:rPr>
        <w:tab/>
      </w:r>
      <w:r>
        <w:rPr>
          <w:rFonts w:ascii="Arial" w:eastAsia="Arial" w:hAnsi="Arial" w:cs="Arial"/>
          <w:color w:val="0000FF"/>
          <w:sz w:val="24"/>
          <w:szCs w:val="24"/>
        </w:rPr>
        <w:tab/>
      </w:r>
      <w:hyperlink w:anchor="lcl5cljzuft2">
        <w:r>
          <w:rPr>
            <w:rFonts w:ascii="Arial" w:eastAsia="Arial" w:hAnsi="Arial" w:cs="Arial"/>
            <w:color w:val="1155CC"/>
            <w:sz w:val="24"/>
            <w:szCs w:val="24"/>
            <w:u w:val="single"/>
          </w:rPr>
          <w:t>Save a Draft Survey</w:t>
        </w:r>
      </w:hyperlink>
    </w:p>
    <w:p w:rsidR="00405B94" w:rsidRDefault="00C05778">
      <w:pPr>
        <w:widowControl w:val="0"/>
        <w:tabs>
          <w:tab w:val="left" w:pos="360"/>
        </w:tabs>
        <w:spacing w:before="8" w:after="0" w:line="240" w:lineRule="auto"/>
        <w:rPr>
          <w:rFonts w:ascii="Arial" w:eastAsia="Arial" w:hAnsi="Arial" w:cs="Arial"/>
          <w:color w:val="0000FF"/>
          <w:sz w:val="24"/>
          <w:szCs w:val="24"/>
        </w:rPr>
      </w:pPr>
      <w:r>
        <w:rPr>
          <w:rFonts w:ascii="Arial" w:eastAsia="Arial" w:hAnsi="Arial" w:cs="Arial"/>
          <w:color w:val="0000FF"/>
          <w:sz w:val="24"/>
          <w:szCs w:val="24"/>
        </w:rPr>
        <w:t xml:space="preserve">     </w:t>
      </w:r>
      <w:r>
        <w:rPr>
          <w:rFonts w:ascii="Arial" w:eastAsia="Arial" w:hAnsi="Arial" w:cs="Arial"/>
          <w:color w:val="0000FF"/>
          <w:sz w:val="24"/>
          <w:szCs w:val="24"/>
        </w:rPr>
        <w:tab/>
      </w:r>
      <w:r>
        <w:rPr>
          <w:rFonts w:ascii="Arial" w:eastAsia="Arial" w:hAnsi="Arial" w:cs="Arial"/>
          <w:color w:val="0000FF"/>
          <w:sz w:val="24"/>
          <w:szCs w:val="24"/>
        </w:rPr>
        <w:tab/>
      </w:r>
      <w:hyperlink w:anchor="vm903nnt1d81">
        <w:r>
          <w:rPr>
            <w:rFonts w:ascii="Arial" w:eastAsia="Arial" w:hAnsi="Arial" w:cs="Arial"/>
            <w:color w:val="1155CC"/>
            <w:sz w:val="24"/>
            <w:szCs w:val="24"/>
            <w:u w:val="single"/>
          </w:rPr>
          <w:t>View and Clone Surveys</w:t>
        </w:r>
      </w:hyperlink>
    </w:p>
    <w:p w:rsidR="00405B94" w:rsidRDefault="00C05778">
      <w:pPr>
        <w:widowControl w:val="0"/>
        <w:tabs>
          <w:tab w:val="left" w:pos="360"/>
        </w:tabs>
        <w:spacing w:before="8" w:after="0" w:line="240" w:lineRule="auto"/>
        <w:rPr>
          <w:rFonts w:ascii="Arial" w:eastAsia="Arial" w:hAnsi="Arial" w:cs="Arial"/>
          <w:color w:val="0000FF"/>
          <w:sz w:val="24"/>
          <w:szCs w:val="24"/>
        </w:rPr>
      </w:pPr>
      <w:r>
        <w:rPr>
          <w:rFonts w:ascii="Arial" w:eastAsia="Arial" w:hAnsi="Arial" w:cs="Arial"/>
          <w:color w:val="0000FF"/>
          <w:sz w:val="24"/>
          <w:szCs w:val="24"/>
        </w:rPr>
        <w:tab/>
      </w:r>
      <w:r>
        <w:rPr>
          <w:rFonts w:ascii="Arial" w:eastAsia="Arial" w:hAnsi="Arial" w:cs="Arial"/>
          <w:color w:val="0000FF"/>
          <w:sz w:val="24"/>
          <w:szCs w:val="24"/>
        </w:rPr>
        <w:tab/>
      </w:r>
      <w:hyperlink w:anchor="qvid4jukaman">
        <w:r>
          <w:rPr>
            <w:rFonts w:ascii="Arial" w:eastAsia="Arial" w:hAnsi="Arial" w:cs="Arial"/>
            <w:color w:val="1155CC"/>
            <w:sz w:val="24"/>
            <w:szCs w:val="24"/>
            <w:u w:val="single"/>
          </w:rPr>
          <w:t>Data Sharing</w:t>
        </w:r>
      </w:hyperlink>
    </w:p>
    <w:p w:rsidR="00405B94" w:rsidRDefault="00405B94">
      <w:pPr>
        <w:widowControl w:val="0"/>
        <w:tabs>
          <w:tab w:val="left" w:pos="360"/>
        </w:tabs>
        <w:spacing w:before="8" w:after="0" w:line="240" w:lineRule="auto"/>
        <w:rPr>
          <w:rFonts w:ascii="Arial" w:eastAsia="Arial" w:hAnsi="Arial" w:cs="Arial"/>
          <w:sz w:val="24"/>
          <w:szCs w:val="24"/>
        </w:rPr>
      </w:pPr>
    </w:p>
    <w:p w:rsidR="00405B94" w:rsidRDefault="00C05778">
      <w:pPr>
        <w:keepNext/>
        <w:spacing w:after="0" w:line="240" w:lineRule="auto"/>
        <w:rPr>
          <w:rFonts w:ascii="Arial" w:eastAsia="Arial" w:hAnsi="Arial" w:cs="Arial"/>
          <w:b/>
          <w:i/>
          <w:sz w:val="24"/>
          <w:szCs w:val="24"/>
        </w:rPr>
      </w:pPr>
      <w:r>
        <w:rPr>
          <w:rFonts w:ascii="Arial" w:eastAsia="Arial" w:hAnsi="Arial" w:cs="Arial"/>
          <w:b/>
          <w:i/>
          <w:sz w:val="24"/>
          <w:szCs w:val="24"/>
        </w:rPr>
        <w:t>ArcGIS Online (AGOL) Sign Up</w:t>
      </w:r>
    </w:p>
    <w:p w:rsidR="00405B94" w:rsidRDefault="00405B94">
      <w:pPr>
        <w:spacing w:after="0" w:line="240" w:lineRule="auto"/>
        <w:rPr>
          <w:rFonts w:ascii="Arial" w:eastAsia="Arial" w:hAnsi="Arial" w:cs="Arial"/>
          <w:sz w:val="24"/>
          <w:szCs w:val="24"/>
        </w:rPr>
      </w:pPr>
    </w:p>
    <w:p w:rsidR="00405B94" w:rsidRDefault="00C05778">
      <w:pPr>
        <w:spacing w:after="0" w:line="240" w:lineRule="auto"/>
        <w:rPr>
          <w:rFonts w:ascii="Arial" w:eastAsia="Arial" w:hAnsi="Arial" w:cs="Arial"/>
          <w:b/>
          <w:i/>
          <w:sz w:val="24"/>
          <w:szCs w:val="24"/>
        </w:rPr>
      </w:pPr>
      <w:r>
        <w:rPr>
          <w:rFonts w:ascii="Arial" w:eastAsia="Arial" w:hAnsi="Arial" w:cs="Arial"/>
          <w:sz w:val="24"/>
          <w:szCs w:val="24"/>
        </w:rPr>
        <w:t xml:space="preserve">Follow the steps below to Sign up for a new account if you do not already have one. </w:t>
      </w:r>
    </w:p>
    <w:p w:rsidR="00405B94" w:rsidRDefault="00405B94">
      <w:pPr>
        <w:spacing w:after="0" w:line="240" w:lineRule="auto"/>
        <w:rPr>
          <w:rFonts w:ascii="Arial" w:eastAsia="Arial" w:hAnsi="Arial" w:cs="Arial"/>
          <w:sz w:val="24"/>
          <w:szCs w:val="24"/>
        </w:rPr>
      </w:pPr>
    </w:p>
    <w:p w:rsidR="00405B94" w:rsidRDefault="00C05778">
      <w:pPr>
        <w:spacing w:after="0" w:line="240" w:lineRule="auto"/>
        <w:rPr>
          <w:rFonts w:ascii="Arial" w:eastAsia="Arial" w:hAnsi="Arial" w:cs="Arial"/>
          <w:i/>
          <w:sz w:val="24"/>
          <w:szCs w:val="24"/>
        </w:rPr>
      </w:pPr>
      <w:r>
        <w:rPr>
          <w:rFonts w:ascii="Arial" w:eastAsia="Arial" w:hAnsi="Arial" w:cs="Arial"/>
          <w:i/>
          <w:sz w:val="24"/>
          <w:szCs w:val="24"/>
        </w:rPr>
        <w:t>FWS Staff (i.e., @fws.gov email) Only—</w:t>
      </w:r>
    </w:p>
    <w:p w:rsidR="00405B94" w:rsidRDefault="00C05778">
      <w:pPr>
        <w:numPr>
          <w:ilvl w:val="0"/>
          <w:numId w:val="2"/>
        </w:numPr>
        <w:spacing w:after="0" w:line="240" w:lineRule="auto"/>
        <w:rPr>
          <w:rFonts w:ascii="Arial" w:eastAsia="Arial" w:hAnsi="Arial" w:cs="Arial"/>
          <w:sz w:val="24"/>
          <w:szCs w:val="24"/>
        </w:rPr>
      </w:pPr>
      <w:r>
        <w:rPr>
          <w:rFonts w:ascii="Arial" w:eastAsia="Arial" w:hAnsi="Arial" w:cs="Arial"/>
          <w:sz w:val="24"/>
          <w:szCs w:val="24"/>
        </w:rPr>
        <w:t xml:space="preserve">On your computer, go to </w:t>
      </w:r>
      <w:hyperlink r:id="rId7">
        <w:r>
          <w:rPr>
            <w:rFonts w:ascii="Arial" w:eastAsia="Arial" w:hAnsi="Arial" w:cs="Arial"/>
            <w:color w:val="0000FF"/>
            <w:sz w:val="24"/>
            <w:szCs w:val="24"/>
            <w:u w:val="single"/>
          </w:rPr>
          <w:t>http://fws.maps.arcgis.com/home/</w:t>
        </w:r>
      </w:hyperlink>
      <w:r>
        <w:rPr>
          <w:rFonts w:ascii="Arial" w:eastAsia="Arial" w:hAnsi="Arial" w:cs="Arial"/>
          <w:sz w:val="24"/>
          <w:szCs w:val="24"/>
        </w:rPr>
        <w:t>.</w:t>
      </w:r>
    </w:p>
    <w:p w:rsidR="00405B94" w:rsidRDefault="00405B94">
      <w:pPr>
        <w:spacing w:after="0" w:line="240" w:lineRule="auto"/>
        <w:rPr>
          <w:rFonts w:ascii="Arial" w:eastAsia="Arial" w:hAnsi="Arial" w:cs="Arial"/>
          <w:sz w:val="24"/>
          <w:szCs w:val="24"/>
        </w:rPr>
      </w:pPr>
    </w:p>
    <w:p w:rsidR="00405B94" w:rsidRDefault="00C05778">
      <w:pPr>
        <w:numPr>
          <w:ilvl w:val="0"/>
          <w:numId w:val="2"/>
        </w:numPr>
        <w:spacing w:after="0" w:line="240" w:lineRule="auto"/>
        <w:rPr>
          <w:rFonts w:ascii="Arial" w:eastAsia="Arial" w:hAnsi="Arial" w:cs="Arial"/>
          <w:sz w:val="24"/>
          <w:szCs w:val="24"/>
        </w:rPr>
      </w:pPr>
      <w:r>
        <w:rPr>
          <w:rFonts w:ascii="Arial" w:eastAsia="Arial" w:hAnsi="Arial" w:cs="Arial"/>
          <w:sz w:val="24"/>
          <w:szCs w:val="24"/>
        </w:rPr>
        <w:t>Select “Sign In” in the upper right-hand corner.</w:t>
      </w:r>
    </w:p>
    <w:p w:rsidR="00405B94" w:rsidRDefault="00405B94">
      <w:pPr>
        <w:spacing w:after="0" w:line="240" w:lineRule="auto"/>
        <w:rPr>
          <w:rFonts w:ascii="Arial" w:eastAsia="Arial" w:hAnsi="Arial" w:cs="Arial"/>
          <w:sz w:val="24"/>
          <w:szCs w:val="24"/>
        </w:rPr>
      </w:pPr>
    </w:p>
    <w:p w:rsidR="00405B94" w:rsidRDefault="00C05778">
      <w:pPr>
        <w:numPr>
          <w:ilvl w:val="0"/>
          <w:numId w:val="2"/>
        </w:numPr>
        <w:spacing w:after="0" w:line="240" w:lineRule="auto"/>
        <w:rPr>
          <w:rFonts w:ascii="Arial" w:eastAsia="Arial" w:hAnsi="Arial" w:cs="Arial"/>
          <w:sz w:val="24"/>
          <w:szCs w:val="24"/>
        </w:rPr>
      </w:pPr>
      <w:r>
        <w:rPr>
          <w:rFonts w:ascii="Arial" w:eastAsia="Arial" w:hAnsi="Arial" w:cs="Arial"/>
          <w:sz w:val="24"/>
          <w:szCs w:val="24"/>
        </w:rPr>
        <w:t xml:space="preserve">Select “U.S. Fish and Wildlife Service Account” option. You will automatically be logged into AGOL using single sign-on (SAML). </w:t>
      </w:r>
    </w:p>
    <w:p w:rsidR="00405B94" w:rsidRDefault="00C05778">
      <w:pPr>
        <w:numPr>
          <w:ilvl w:val="0"/>
          <w:numId w:val="5"/>
        </w:numPr>
        <w:spacing w:after="0" w:line="240" w:lineRule="auto"/>
        <w:rPr>
          <w:rFonts w:ascii="Arial" w:eastAsia="Arial" w:hAnsi="Arial" w:cs="Arial"/>
          <w:sz w:val="24"/>
          <w:szCs w:val="24"/>
        </w:rPr>
      </w:pPr>
      <w:r>
        <w:rPr>
          <w:rFonts w:ascii="Arial" w:eastAsia="Arial" w:hAnsi="Arial" w:cs="Arial"/>
          <w:sz w:val="24"/>
          <w:szCs w:val="24"/>
        </w:rPr>
        <w:t xml:space="preserve">Your user name is your FWS email address with “_fws” tagged onto the end (e.g., robert_fenwick@fws.gov_fws).  </w:t>
      </w:r>
    </w:p>
    <w:p w:rsidR="00405B94" w:rsidRDefault="00C05778">
      <w:pPr>
        <w:numPr>
          <w:ilvl w:val="0"/>
          <w:numId w:val="5"/>
        </w:numPr>
        <w:spacing w:after="0" w:line="240" w:lineRule="auto"/>
        <w:rPr>
          <w:rFonts w:ascii="Arial" w:eastAsia="Arial" w:hAnsi="Arial" w:cs="Arial"/>
          <w:sz w:val="24"/>
          <w:szCs w:val="24"/>
        </w:rPr>
      </w:pPr>
      <w:r>
        <w:rPr>
          <w:rFonts w:ascii="Arial" w:eastAsia="Arial" w:hAnsi="Arial" w:cs="Arial"/>
          <w:sz w:val="24"/>
          <w:szCs w:val="24"/>
        </w:rPr>
        <w:t>Your password is</w:t>
      </w:r>
      <w:r>
        <w:rPr>
          <w:rFonts w:ascii="Arial" w:eastAsia="Arial" w:hAnsi="Arial" w:cs="Arial"/>
          <w:sz w:val="24"/>
          <w:szCs w:val="24"/>
        </w:rPr>
        <w:t xml:space="preserve"> your FWS active directory password.</w:t>
      </w:r>
    </w:p>
    <w:p w:rsidR="00405B94" w:rsidRDefault="00405B94">
      <w:pPr>
        <w:spacing w:after="0" w:line="240" w:lineRule="auto"/>
        <w:ind w:left="1440"/>
        <w:rPr>
          <w:rFonts w:ascii="Arial" w:eastAsia="Arial" w:hAnsi="Arial" w:cs="Arial"/>
          <w:sz w:val="24"/>
          <w:szCs w:val="24"/>
        </w:rPr>
      </w:pPr>
    </w:p>
    <w:p w:rsidR="00405B94" w:rsidRDefault="00C05778">
      <w:pPr>
        <w:spacing w:after="0" w:line="240" w:lineRule="auto"/>
        <w:jc w:val="center"/>
        <w:rPr>
          <w:rFonts w:ascii="Arial" w:eastAsia="Arial" w:hAnsi="Arial" w:cs="Arial"/>
          <w:sz w:val="24"/>
          <w:szCs w:val="24"/>
        </w:rPr>
      </w:pPr>
      <w:r>
        <w:rPr>
          <w:rFonts w:ascii="Arial" w:eastAsia="Arial" w:hAnsi="Arial" w:cs="Arial"/>
          <w:noProof/>
          <w:sz w:val="24"/>
          <w:szCs w:val="24"/>
        </w:rPr>
        <w:drawing>
          <wp:inline distT="0" distB="0" distL="0" distR="0">
            <wp:extent cx="2672077" cy="1360666"/>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672077" cy="1360666"/>
                    </a:xfrm>
                    <a:prstGeom prst="rect">
                      <a:avLst/>
                    </a:prstGeom>
                    <a:ln/>
                  </pic:spPr>
                </pic:pic>
              </a:graphicData>
            </a:graphic>
          </wp:inline>
        </w:drawing>
      </w:r>
    </w:p>
    <w:p w:rsidR="00405B94" w:rsidRDefault="00405B94">
      <w:pPr>
        <w:spacing w:after="0" w:line="240" w:lineRule="auto"/>
        <w:rPr>
          <w:rFonts w:ascii="Arial" w:eastAsia="Arial" w:hAnsi="Arial" w:cs="Arial"/>
          <w:sz w:val="24"/>
          <w:szCs w:val="24"/>
        </w:rPr>
      </w:pPr>
    </w:p>
    <w:p w:rsidR="00405B94" w:rsidRDefault="00C05778">
      <w:pPr>
        <w:spacing w:after="0" w:line="240" w:lineRule="auto"/>
        <w:ind w:left="720"/>
        <w:rPr>
          <w:rFonts w:ascii="Arial" w:eastAsia="Arial" w:hAnsi="Arial" w:cs="Arial"/>
          <w:sz w:val="24"/>
          <w:szCs w:val="24"/>
        </w:rPr>
      </w:pPr>
      <w:r>
        <w:rPr>
          <w:rFonts w:ascii="Arial" w:eastAsia="Arial" w:hAnsi="Arial" w:cs="Arial"/>
          <w:b/>
          <w:sz w:val="24"/>
          <w:szCs w:val="24"/>
        </w:rPr>
        <w:t xml:space="preserve">Important! </w:t>
      </w:r>
      <w:r>
        <w:rPr>
          <w:rFonts w:ascii="Arial" w:eastAsia="Arial" w:hAnsi="Arial" w:cs="Arial"/>
          <w:sz w:val="24"/>
          <w:szCs w:val="24"/>
        </w:rPr>
        <w:t xml:space="preserve">- Once you have logged in for the first time, please email </w:t>
      </w:r>
      <w:hyperlink r:id="rId9">
        <w:r>
          <w:rPr>
            <w:rFonts w:ascii="Arial" w:eastAsia="Arial" w:hAnsi="Arial" w:cs="Arial"/>
            <w:color w:val="1155CC"/>
            <w:sz w:val="24"/>
            <w:szCs w:val="24"/>
            <w:u w:val="single"/>
          </w:rPr>
          <w:t>robert_fenwick@fws.gov</w:t>
        </w:r>
      </w:hyperlink>
      <w:r>
        <w:rPr>
          <w:rFonts w:ascii="Arial" w:eastAsia="Arial" w:hAnsi="Arial" w:cs="Arial"/>
          <w:sz w:val="24"/>
          <w:szCs w:val="24"/>
        </w:rPr>
        <w:t xml:space="preserve"> to be added to the IWMM ArcGIS Online group.  This will grant access to d</w:t>
      </w:r>
      <w:r>
        <w:rPr>
          <w:rFonts w:ascii="Arial" w:eastAsia="Arial" w:hAnsi="Arial" w:cs="Arial"/>
          <w:sz w:val="24"/>
          <w:szCs w:val="24"/>
        </w:rPr>
        <w:t>ownload the IMA 2.0 – Waterbird &amp; Unit Condition Survey in Survey123. This step will only take a few minutes in most cases.</w:t>
      </w:r>
    </w:p>
    <w:p w:rsidR="00405B94" w:rsidRDefault="00C05778">
      <w:pPr>
        <w:keepNext/>
        <w:spacing w:after="0" w:line="240" w:lineRule="auto"/>
        <w:rPr>
          <w:rFonts w:ascii="Arial" w:eastAsia="Arial" w:hAnsi="Arial" w:cs="Arial"/>
          <w:b/>
          <w:i/>
          <w:sz w:val="24"/>
          <w:szCs w:val="24"/>
        </w:rPr>
      </w:pPr>
      <w:bookmarkStart w:id="2" w:name="kix.jpkqftbe2wue" w:colFirst="0" w:colLast="0"/>
      <w:bookmarkEnd w:id="2"/>
      <w:r>
        <w:rPr>
          <w:rFonts w:ascii="Arial" w:eastAsia="Arial" w:hAnsi="Arial" w:cs="Arial"/>
          <w:b/>
          <w:i/>
          <w:sz w:val="24"/>
          <w:szCs w:val="24"/>
        </w:rPr>
        <w:lastRenderedPageBreak/>
        <w:t>Survey123</w:t>
      </w:r>
    </w:p>
    <w:p w:rsidR="00405B94" w:rsidRDefault="00C05778">
      <w:pPr>
        <w:spacing w:after="0" w:line="240" w:lineRule="auto"/>
        <w:rPr>
          <w:rFonts w:ascii="Arial" w:eastAsia="Arial" w:hAnsi="Arial" w:cs="Arial"/>
          <w:sz w:val="24"/>
          <w:szCs w:val="24"/>
        </w:rPr>
      </w:pPr>
      <w:r>
        <w:rPr>
          <w:rFonts w:ascii="Arial" w:eastAsia="Arial" w:hAnsi="Arial" w:cs="Arial"/>
          <w:sz w:val="24"/>
          <w:szCs w:val="24"/>
        </w:rPr>
        <w:t>The Survey123 application by ESRI is used to digitally record data collected in the field. Users must download a local cop</w:t>
      </w:r>
      <w:r>
        <w:rPr>
          <w:rFonts w:ascii="Arial" w:eastAsia="Arial" w:hAnsi="Arial" w:cs="Arial"/>
          <w:sz w:val="24"/>
          <w:szCs w:val="24"/>
        </w:rPr>
        <w:t xml:space="preserve">y of the IMA 2.0 – Waterbird and Unit Condition Survey while they have either WiFi or mobile data, fill out the survey on the iPad while in the field, and then submit the information once they again have an internet connection. </w:t>
      </w:r>
    </w:p>
    <w:p w:rsidR="00405B94" w:rsidRDefault="00405B94">
      <w:pPr>
        <w:spacing w:after="0" w:line="240" w:lineRule="auto"/>
        <w:rPr>
          <w:rFonts w:ascii="Arial" w:eastAsia="Arial" w:hAnsi="Arial" w:cs="Arial"/>
          <w:sz w:val="24"/>
          <w:szCs w:val="24"/>
        </w:rPr>
      </w:pPr>
    </w:p>
    <w:p w:rsidR="00405B94" w:rsidRDefault="00C05778">
      <w:pPr>
        <w:spacing w:after="0" w:line="240" w:lineRule="auto"/>
        <w:rPr>
          <w:rFonts w:ascii="Arial" w:eastAsia="Arial" w:hAnsi="Arial" w:cs="Arial"/>
          <w:i/>
          <w:sz w:val="24"/>
          <w:szCs w:val="24"/>
        </w:rPr>
      </w:pPr>
      <w:r>
        <w:rPr>
          <w:rFonts w:ascii="Arial" w:eastAsia="Arial" w:hAnsi="Arial" w:cs="Arial"/>
          <w:sz w:val="24"/>
          <w:szCs w:val="24"/>
        </w:rPr>
        <w:t>The Survey123 app can be d</w:t>
      </w:r>
      <w:r>
        <w:rPr>
          <w:rFonts w:ascii="Arial" w:eastAsia="Arial" w:hAnsi="Arial" w:cs="Arial"/>
          <w:sz w:val="24"/>
          <w:szCs w:val="24"/>
        </w:rPr>
        <w:t xml:space="preserve">ownloaded from the Apple App Store on your tablet.  For more information on Survey123, please visit </w:t>
      </w:r>
      <w:hyperlink r:id="rId10">
        <w:r>
          <w:rPr>
            <w:rFonts w:ascii="Arial" w:eastAsia="Arial" w:hAnsi="Arial" w:cs="Arial"/>
            <w:color w:val="0000FF"/>
            <w:sz w:val="24"/>
            <w:szCs w:val="24"/>
            <w:u w:val="single"/>
          </w:rPr>
          <w:t>http://doc.arcgis.com/en/survey123/</w:t>
        </w:r>
      </w:hyperlink>
      <w:r>
        <w:rPr>
          <w:rFonts w:ascii="Arial" w:eastAsia="Arial" w:hAnsi="Arial" w:cs="Arial"/>
          <w:sz w:val="24"/>
          <w:szCs w:val="24"/>
        </w:rPr>
        <w:t>.</w:t>
      </w:r>
    </w:p>
    <w:p w:rsidR="00405B94" w:rsidRDefault="00405B94">
      <w:pPr>
        <w:spacing w:after="0" w:line="240" w:lineRule="auto"/>
        <w:rPr>
          <w:rFonts w:ascii="Arial" w:eastAsia="Arial" w:hAnsi="Arial" w:cs="Arial"/>
          <w:sz w:val="24"/>
          <w:szCs w:val="24"/>
        </w:rPr>
      </w:pPr>
    </w:p>
    <w:p w:rsidR="00405B94" w:rsidRDefault="00C05778">
      <w:pPr>
        <w:spacing w:after="0" w:line="240" w:lineRule="auto"/>
        <w:rPr>
          <w:rFonts w:ascii="Arial" w:eastAsia="Arial" w:hAnsi="Arial" w:cs="Arial"/>
          <w:i/>
          <w:sz w:val="24"/>
          <w:szCs w:val="24"/>
        </w:rPr>
      </w:pPr>
      <w:bookmarkStart w:id="3" w:name="kix.mqcyyho3s26y" w:colFirst="0" w:colLast="0"/>
      <w:bookmarkEnd w:id="3"/>
      <w:r>
        <w:rPr>
          <w:rFonts w:ascii="Arial" w:eastAsia="Arial" w:hAnsi="Arial" w:cs="Arial"/>
          <w:i/>
          <w:sz w:val="24"/>
          <w:szCs w:val="24"/>
        </w:rPr>
        <w:t>Download Surveys to tablet—</w:t>
      </w:r>
    </w:p>
    <w:p w:rsidR="00405B94" w:rsidRDefault="00C05778">
      <w:pPr>
        <w:numPr>
          <w:ilvl w:val="0"/>
          <w:numId w:val="3"/>
        </w:numPr>
        <w:spacing w:after="0" w:line="240" w:lineRule="auto"/>
        <w:rPr>
          <w:rFonts w:ascii="Arial" w:eastAsia="Arial" w:hAnsi="Arial" w:cs="Arial"/>
          <w:sz w:val="24"/>
          <w:szCs w:val="24"/>
        </w:rPr>
      </w:pPr>
      <w:r>
        <w:rPr>
          <w:rFonts w:ascii="Arial" w:eastAsia="Arial" w:hAnsi="Arial" w:cs="Arial"/>
          <w:sz w:val="24"/>
          <w:szCs w:val="24"/>
        </w:rPr>
        <w:t>Open the Survey123 application on a mobile tablet while connected to Wifi or mobile data.</w:t>
      </w:r>
    </w:p>
    <w:p w:rsidR="00405B94" w:rsidRDefault="00405B94">
      <w:pPr>
        <w:spacing w:after="0" w:line="240" w:lineRule="auto"/>
        <w:rPr>
          <w:rFonts w:ascii="Arial" w:eastAsia="Arial" w:hAnsi="Arial" w:cs="Arial"/>
          <w:sz w:val="24"/>
          <w:szCs w:val="24"/>
        </w:rPr>
      </w:pPr>
    </w:p>
    <w:p w:rsidR="00405B94" w:rsidRDefault="00C05778">
      <w:pPr>
        <w:numPr>
          <w:ilvl w:val="0"/>
          <w:numId w:val="3"/>
        </w:numPr>
        <w:spacing w:after="0" w:line="240" w:lineRule="auto"/>
        <w:rPr>
          <w:rFonts w:ascii="Arial" w:eastAsia="Arial" w:hAnsi="Arial" w:cs="Arial"/>
          <w:sz w:val="24"/>
          <w:szCs w:val="24"/>
        </w:rPr>
      </w:pPr>
      <w:r>
        <w:rPr>
          <w:rFonts w:ascii="Arial" w:eastAsia="Arial" w:hAnsi="Arial" w:cs="Arial"/>
          <w:sz w:val="24"/>
          <w:szCs w:val="24"/>
        </w:rPr>
        <w:t xml:space="preserve">You will be asked to sign in to ArcGIS Online (AGOL). </w:t>
      </w:r>
    </w:p>
    <w:p w:rsidR="00405B94" w:rsidRDefault="00405B94">
      <w:pPr>
        <w:spacing w:after="0" w:line="240" w:lineRule="auto"/>
        <w:rPr>
          <w:rFonts w:ascii="Arial" w:eastAsia="Arial" w:hAnsi="Arial" w:cs="Arial"/>
          <w:sz w:val="24"/>
          <w:szCs w:val="24"/>
        </w:rPr>
      </w:pPr>
    </w:p>
    <w:p w:rsidR="00405B94" w:rsidRDefault="00C05778">
      <w:pPr>
        <w:numPr>
          <w:ilvl w:val="1"/>
          <w:numId w:val="3"/>
        </w:numPr>
        <w:spacing w:after="0" w:line="240" w:lineRule="auto"/>
        <w:rPr>
          <w:rFonts w:ascii="Times New Roman" w:eastAsia="Times New Roman" w:hAnsi="Times New Roman" w:cs="Times New Roman"/>
          <w:sz w:val="24"/>
          <w:szCs w:val="24"/>
        </w:rPr>
      </w:pPr>
      <w:r>
        <w:rPr>
          <w:rFonts w:ascii="Arial" w:eastAsia="Arial" w:hAnsi="Arial" w:cs="Arial"/>
          <w:sz w:val="24"/>
          <w:szCs w:val="24"/>
        </w:rPr>
        <w:t xml:space="preserve">Click on </w:t>
      </w:r>
      <w:r>
        <w:rPr>
          <w:rFonts w:ascii="Arial" w:eastAsia="Arial" w:hAnsi="Arial" w:cs="Arial"/>
          <w:b/>
          <w:sz w:val="24"/>
          <w:szCs w:val="24"/>
        </w:rPr>
        <w:t xml:space="preserve">‘Enterprise Login’ </w:t>
      </w:r>
      <w:r>
        <w:rPr>
          <w:rFonts w:ascii="Arial" w:eastAsia="Arial" w:hAnsi="Arial" w:cs="Arial"/>
          <w:sz w:val="24"/>
          <w:szCs w:val="24"/>
        </w:rPr>
        <w:t xml:space="preserve">at the bottom of the window </w:t>
      </w:r>
      <w:r>
        <w:rPr>
          <w:rFonts w:ascii="Times New Roman" w:eastAsia="Times New Roman" w:hAnsi="Times New Roman" w:cs="Times New Roman"/>
          <w:noProof/>
          <w:sz w:val="24"/>
          <w:szCs w:val="24"/>
        </w:rPr>
        <w:drawing>
          <wp:inline distT="0" distB="0" distL="0" distR="0">
            <wp:extent cx="3448050" cy="3124200"/>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3448050" cy="3124200"/>
                    </a:xfrm>
                    <a:prstGeom prst="rect">
                      <a:avLst/>
                    </a:prstGeom>
                    <a:ln/>
                  </pic:spPr>
                </pic:pic>
              </a:graphicData>
            </a:graphic>
          </wp:inline>
        </w:drawing>
      </w:r>
      <w:r>
        <w:rPr>
          <w:rFonts w:ascii="Times New Roman" w:eastAsia="Times New Roman" w:hAnsi="Times New Roman" w:cs="Times New Roman"/>
          <w:sz w:val="24"/>
          <w:szCs w:val="24"/>
        </w:rPr>
        <w:br/>
      </w:r>
    </w:p>
    <w:p w:rsidR="00405B94" w:rsidRDefault="00C05778">
      <w:pPr>
        <w:numPr>
          <w:ilvl w:val="1"/>
          <w:numId w:val="3"/>
        </w:numPr>
        <w:spacing w:after="0" w:line="240" w:lineRule="auto"/>
        <w:rPr>
          <w:rFonts w:ascii="Arial" w:eastAsia="Arial" w:hAnsi="Arial" w:cs="Arial"/>
          <w:sz w:val="24"/>
          <w:szCs w:val="24"/>
        </w:rPr>
      </w:pPr>
      <w:r>
        <w:rPr>
          <w:rFonts w:ascii="Arial" w:eastAsia="Arial" w:hAnsi="Arial" w:cs="Arial"/>
          <w:sz w:val="24"/>
          <w:szCs w:val="24"/>
        </w:rPr>
        <w:t>Type ‘fws’ into the text box and select ‘CONTINUE’</w:t>
      </w:r>
    </w:p>
    <w:p w:rsidR="00405B94" w:rsidRDefault="00C05778">
      <w:pPr>
        <w:numPr>
          <w:ilvl w:val="1"/>
          <w:numId w:val="3"/>
        </w:numPr>
        <w:spacing w:after="0" w:line="240" w:lineRule="auto"/>
        <w:rPr>
          <w:rFonts w:ascii="Arial" w:eastAsia="Arial" w:hAnsi="Arial" w:cs="Arial"/>
          <w:sz w:val="24"/>
          <w:szCs w:val="24"/>
        </w:rPr>
      </w:pPr>
      <w:r>
        <w:rPr>
          <w:rFonts w:ascii="Arial" w:eastAsia="Arial" w:hAnsi="Arial" w:cs="Arial"/>
          <w:sz w:val="24"/>
          <w:szCs w:val="24"/>
        </w:rPr>
        <w:t>Select ‘U.S. Fish and Wildlife Service’</w:t>
      </w:r>
    </w:p>
    <w:p w:rsidR="00405B94" w:rsidRDefault="00C05778">
      <w:pPr>
        <w:numPr>
          <w:ilvl w:val="1"/>
          <w:numId w:val="3"/>
        </w:numPr>
        <w:spacing w:after="0" w:line="240" w:lineRule="auto"/>
        <w:rPr>
          <w:rFonts w:ascii="Arial" w:eastAsia="Arial" w:hAnsi="Arial" w:cs="Arial"/>
          <w:sz w:val="24"/>
          <w:szCs w:val="24"/>
        </w:rPr>
      </w:pPr>
      <w:r>
        <w:rPr>
          <w:rFonts w:ascii="Arial" w:eastAsia="Arial" w:hAnsi="Arial" w:cs="Arial"/>
          <w:sz w:val="24"/>
          <w:szCs w:val="24"/>
        </w:rPr>
        <w:t xml:space="preserve">Enter your active directory credentials (full email address and AD password) </w:t>
      </w:r>
    </w:p>
    <w:p w:rsidR="00405B94" w:rsidRDefault="00405B94">
      <w:pPr>
        <w:spacing w:after="0" w:line="240" w:lineRule="auto"/>
        <w:ind w:left="720"/>
        <w:rPr>
          <w:rFonts w:ascii="Arial" w:eastAsia="Arial" w:hAnsi="Arial" w:cs="Arial"/>
          <w:sz w:val="24"/>
          <w:szCs w:val="24"/>
        </w:rPr>
      </w:pPr>
    </w:p>
    <w:p w:rsidR="00405B94" w:rsidRDefault="00C05778">
      <w:pPr>
        <w:numPr>
          <w:ilvl w:val="0"/>
          <w:numId w:val="3"/>
        </w:numPr>
        <w:spacing w:after="0" w:line="240" w:lineRule="auto"/>
        <w:rPr>
          <w:rFonts w:ascii="Arial" w:eastAsia="Arial" w:hAnsi="Arial" w:cs="Arial"/>
          <w:sz w:val="24"/>
          <w:szCs w:val="24"/>
        </w:rPr>
      </w:pPr>
      <w:r>
        <w:rPr>
          <w:rFonts w:ascii="Arial" w:eastAsia="Arial" w:hAnsi="Arial" w:cs="Arial"/>
          <w:sz w:val="24"/>
          <w:szCs w:val="24"/>
        </w:rPr>
        <w:t>Access downloadable surveys either by clicking on the ‘Get Surveys Now’ button (This will only show up if no other surveys have been dow</w:t>
      </w:r>
      <w:r>
        <w:rPr>
          <w:rFonts w:ascii="Arial" w:eastAsia="Arial" w:hAnsi="Arial" w:cs="Arial"/>
          <w:sz w:val="24"/>
          <w:szCs w:val="24"/>
        </w:rPr>
        <w:t>nloaded on your device), or by clicking the three lines in the top right of the screen, then “Download Surveys’.</w:t>
      </w:r>
    </w:p>
    <w:p w:rsidR="00405B94" w:rsidRDefault="00C05778">
      <w:pPr>
        <w:numPr>
          <w:ilvl w:val="0"/>
          <w:numId w:val="3"/>
        </w:numPr>
        <w:spacing w:after="0" w:line="240" w:lineRule="auto"/>
        <w:rPr>
          <w:rFonts w:ascii="Times New Roman" w:eastAsia="Times New Roman" w:hAnsi="Times New Roman" w:cs="Times New Roman"/>
          <w:sz w:val="24"/>
          <w:szCs w:val="24"/>
        </w:rPr>
      </w:pPr>
      <w:r>
        <w:rPr>
          <w:rFonts w:ascii="Arial" w:eastAsia="Arial" w:hAnsi="Arial" w:cs="Arial"/>
          <w:sz w:val="24"/>
          <w:szCs w:val="24"/>
        </w:rPr>
        <w:t xml:space="preserve">Select IMA 2.0 to download from options available in the </w:t>
      </w:r>
      <w:r>
        <w:rPr>
          <w:rFonts w:ascii="Arial" w:eastAsia="Arial" w:hAnsi="Arial" w:cs="Arial"/>
          <w:b/>
          <w:sz w:val="24"/>
          <w:szCs w:val="24"/>
        </w:rPr>
        <w:t>Download Surveys</w:t>
      </w:r>
      <w:r>
        <w:rPr>
          <w:rFonts w:ascii="Arial" w:eastAsia="Arial" w:hAnsi="Arial" w:cs="Arial"/>
          <w:sz w:val="24"/>
          <w:szCs w:val="24"/>
        </w:rPr>
        <w:t xml:space="preserve"> window by tapping on the </w:t>
      </w:r>
      <w:r>
        <w:rPr>
          <w:rFonts w:ascii="Arial" w:eastAsia="Arial" w:hAnsi="Arial" w:cs="Arial"/>
          <w:b/>
          <w:sz w:val="24"/>
          <w:szCs w:val="24"/>
        </w:rPr>
        <w:t>Download</w:t>
      </w:r>
      <w:r>
        <w:rPr>
          <w:rFonts w:ascii="Arial" w:eastAsia="Arial" w:hAnsi="Arial" w:cs="Arial"/>
          <w:sz w:val="24"/>
          <w:szCs w:val="24"/>
        </w:rPr>
        <w:t xml:space="preserve"> icon </w:t>
      </w:r>
      <w:r>
        <w:rPr>
          <w:rFonts w:ascii="Arial" w:eastAsia="Arial" w:hAnsi="Arial" w:cs="Arial"/>
          <w:noProof/>
          <w:sz w:val="24"/>
          <w:szCs w:val="24"/>
        </w:rPr>
        <w:drawing>
          <wp:inline distT="0" distB="0" distL="0" distR="0">
            <wp:extent cx="137160" cy="137160"/>
            <wp:effectExtent l="0" t="0" r="0" b="0"/>
            <wp:docPr id="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2"/>
                    <a:srcRect/>
                    <a:stretch>
                      <a:fillRect/>
                    </a:stretch>
                  </pic:blipFill>
                  <pic:spPr>
                    <a:xfrm>
                      <a:off x="0" y="0"/>
                      <a:ext cx="137160" cy="137160"/>
                    </a:xfrm>
                    <a:prstGeom prst="rect">
                      <a:avLst/>
                    </a:prstGeom>
                    <a:ln/>
                  </pic:spPr>
                </pic:pic>
              </a:graphicData>
            </a:graphic>
          </wp:inline>
        </w:drawing>
      </w:r>
      <w:r>
        <w:rPr>
          <w:rFonts w:ascii="Arial" w:eastAsia="Arial" w:hAnsi="Arial" w:cs="Arial"/>
          <w:sz w:val="24"/>
          <w:szCs w:val="24"/>
        </w:rPr>
        <w:t xml:space="preserve">.  Choosing the Refresh icon  </w:t>
      </w:r>
      <w:r>
        <w:rPr>
          <w:rFonts w:ascii="Arial" w:eastAsia="Arial" w:hAnsi="Arial" w:cs="Arial"/>
          <w:noProof/>
          <w:sz w:val="24"/>
          <w:szCs w:val="24"/>
        </w:rPr>
        <w:drawing>
          <wp:inline distT="0" distB="0" distL="0" distR="0">
            <wp:extent cx="137160" cy="137160"/>
            <wp:effectExtent l="0" t="0" r="0" b="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137160" cy="137160"/>
                    </a:xfrm>
                    <a:prstGeom prst="rect">
                      <a:avLst/>
                    </a:prstGeom>
                    <a:ln/>
                  </pic:spPr>
                </pic:pic>
              </a:graphicData>
            </a:graphic>
          </wp:inline>
        </w:drawing>
      </w:r>
      <w:r>
        <w:rPr>
          <w:rFonts w:ascii="Arial" w:eastAsia="Arial" w:hAnsi="Arial" w:cs="Arial"/>
          <w:sz w:val="24"/>
          <w:szCs w:val="24"/>
        </w:rPr>
        <w:t xml:space="preserve"> on </w:t>
      </w:r>
      <w:r>
        <w:rPr>
          <w:rFonts w:ascii="Arial" w:eastAsia="Arial" w:hAnsi="Arial" w:cs="Arial"/>
          <w:sz w:val="24"/>
          <w:szCs w:val="24"/>
        </w:rPr>
        <w:lastRenderedPageBreak/>
        <w:t>an already downloaded survey will replace the locally-saved survey with the latest update.</w:t>
      </w:r>
    </w:p>
    <w:p w:rsidR="00405B94" w:rsidRDefault="00405B94">
      <w:pPr>
        <w:tabs>
          <w:tab w:val="center" w:pos="4680"/>
          <w:tab w:val="right" w:pos="9360"/>
        </w:tabs>
        <w:spacing w:after="0" w:line="240" w:lineRule="auto"/>
        <w:ind w:left="720"/>
        <w:rPr>
          <w:rFonts w:ascii="Arial" w:eastAsia="Arial" w:hAnsi="Arial" w:cs="Arial"/>
          <w:sz w:val="24"/>
          <w:szCs w:val="24"/>
        </w:rPr>
      </w:pPr>
    </w:p>
    <w:p w:rsidR="00405B94" w:rsidRDefault="00C057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5405438" cy="2607431"/>
            <wp:effectExtent l="0" t="0" r="0" b="0"/>
            <wp:docPr id="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a:srcRect/>
                    <a:stretch>
                      <a:fillRect/>
                    </a:stretch>
                  </pic:blipFill>
                  <pic:spPr>
                    <a:xfrm>
                      <a:off x="0" y="0"/>
                      <a:ext cx="5405438" cy="2607431"/>
                    </a:xfrm>
                    <a:prstGeom prst="rect">
                      <a:avLst/>
                    </a:prstGeom>
                    <a:ln/>
                  </pic:spPr>
                </pic:pic>
              </a:graphicData>
            </a:graphic>
          </wp:inline>
        </w:drawing>
      </w:r>
    </w:p>
    <w:p w:rsidR="00405B94" w:rsidRDefault="00405B94">
      <w:pPr>
        <w:spacing w:after="0" w:line="240" w:lineRule="auto"/>
        <w:jc w:val="center"/>
        <w:rPr>
          <w:rFonts w:ascii="Times New Roman" w:eastAsia="Times New Roman" w:hAnsi="Times New Roman" w:cs="Times New Roman"/>
          <w:sz w:val="24"/>
          <w:szCs w:val="24"/>
        </w:rPr>
      </w:pPr>
    </w:p>
    <w:p w:rsidR="00405B94" w:rsidRDefault="00C05778">
      <w:pPr>
        <w:spacing w:after="0" w:line="240" w:lineRule="auto"/>
        <w:rPr>
          <w:rFonts w:ascii="Arial" w:eastAsia="Arial" w:hAnsi="Arial" w:cs="Arial"/>
          <w:sz w:val="24"/>
          <w:szCs w:val="24"/>
        </w:rPr>
      </w:pPr>
      <w:r>
        <w:rPr>
          <w:rFonts w:ascii="Arial" w:eastAsia="Arial" w:hAnsi="Arial" w:cs="Arial"/>
          <w:b/>
          <w:sz w:val="24"/>
          <w:szCs w:val="24"/>
        </w:rPr>
        <w:t xml:space="preserve">Important! </w:t>
      </w:r>
      <w:r>
        <w:rPr>
          <w:rFonts w:ascii="Arial" w:eastAsia="Arial" w:hAnsi="Arial" w:cs="Arial"/>
          <w:sz w:val="24"/>
          <w:szCs w:val="24"/>
        </w:rPr>
        <w:t>- A project must already exist or be created in the AKN database to give your survey data a place “to land” upon up</w:t>
      </w:r>
      <w:r>
        <w:rPr>
          <w:rFonts w:ascii="Arial" w:eastAsia="Arial" w:hAnsi="Arial" w:cs="Arial"/>
          <w:sz w:val="24"/>
          <w:szCs w:val="24"/>
        </w:rPr>
        <w:t xml:space="preserve">load.  Check the </w:t>
      </w:r>
      <w:hyperlink r:id="rId15">
        <w:r>
          <w:rPr>
            <w:rFonts w:ascii="Arial" w:eastAsia="Arial" w:hAnsi="Arial" w:cs="Arial"/>
            <w:color w:val="1155CC"/>
            <w:sz w:val="24"/>
            <w:szCs w:val="24"/>
            <w:u w:val="single"/>
          </w:rPr>
          <w:t>Data Catalog</w:t>
        </w:r>
      </w:hyperlink>
      <w:r>
        <w:rPr>
          <w:rFonts w:ascii="Arial" w:eastAsia="Arial" w:hAnsi="Arial" w:cs="Arial"/>
          <w:sz w:val="24"/>
          <w:szCs w:val="24"/>
        </w:rPr>
        <w:t xml:space="preserve"> to see if a project for your station already exists.  If no project is found, use the </w:t>
      </w:r>
      <w:hyperlink r:id="rId16">
        <w:r>
          <w:rPr>
            <w:rFonts w:ascii="Arial" w:eastAsia="Arial" w:hAnsi="Arial" w:cs="Arial"/>
            <w:color w:val="1155CC"/>
            <w:sz w:val="24"/>
            <w:szCs w:val="24"/>
            <w:u w:val="single"/>
          </w:rPr>
          <w:t>new proje</w:t>
        </w:r>
        <w:bookmarkStart w:id="4" w:name="_GoBack"/>
        <w:bookmarkEnd w:id="4"/>
        <w:r>
          <w:rPr>
            <w:rFonts w:ascii="Arial" w:eastAsia="Arial" w:hAnsi="Arial" w:cs="Arial"/>
            <w:color w:val="1155CC"/>
            <w:sz w:val="24"/>
            <w:szCs w:val="24"/>
            <w:u w:val="single"/>
          </w:rPr>
          <w:t>c</w:t>
        </w:r>
        <w:r>
          <w:rPr>
            <w:rFonts w:ascii="Arial" w:eastAsia="Arial" w:hAnsi="Arial" w:cs="Arial"/>
            <w:color w:val="1155CC"/>
            <w:sz w:val="24"/>
            <w:szCs w:val="24"/>
            <w:u w:val="single"/>
          </w:rPr>
          <w:t>t form</w:t>
        </w:r>
      </w:hyperlink>
      <w:r>
        <w:rPr>
          <w:rFonts w:ascii="Arial" w:eastAsia="Arial" w:hAnsi="Arial" w:cs="Arial"/>
          <w:sz w:val="24"/>
          <w:szCs w:val="24"/>
        </w:rPr>
        <w:t xml:space="preserve"> to submit your request to the IWMM database administrator who will create your project, assign a project code, and notify you when the process is complete.</w:t>
      </w:r>
    </w:p>
    <w:p w:rsidR="00405B94" w:rsidRDefault="00405B94">
      <w:pPr>
        <w:spacing w:after="0" w:line="240" w:lineRule="auto"/>
        <w:rPr>
          <w:rFonts w:ascii="Arial" w:eastAsia="Arial" w:hAnsi="Arial" w:cs="Arial"/>
          <w:i/>
          <w:sz w:val="24"/>
          <w:szCs w:val="24"/>
        </w:rPr>
      </w:pPr>
    </w:p>
    <w:p w:rsidR="00405B94" w:rsidRDefault="00C05778">
      <w:pPr>
        <w:spacing w:after="0" w:line="240" w:lineRule="auto"/>
        <w:rPr>
          <w:rFonts w:ascii="Arial" w:eastAsia="Arial" w:hAnsi="Arial" w:cs="Arial"/>
          <w:i/>
          <w:sz w:val="24"/>
          <w:szCs w:val="24"/>
        </w:rPr>
      </w:pPr>
      <w:bookmarkStart w:id="5" w:name="1zu0wi9rodq0" w:colFirst="0" w:colLast="0"/>
      <w:bookmarkEnd w:id="5"/>
      <w:r>
        <w:rPr>
          <w:rFonts w:ascii="Arial" w:eastAsia="Arial" w:hAnsi="Arial" w:cs="Arial"/>
          <w:i/>
          <w:sz w:val="24"/>
          <w:szCs w:val="24"/>
        </w:rPr>
        <w:t>Complete and Submit Surveys—</w:t>
      </w:r>
    </w:p>
    <w:p w:rsidR="00405B94" w:rsidRDefault="00C05778">
      <w:pPr>
        <w:numPr>
          <w:ilvl w:val="0"/>
          <w:numId w:val="1"/>
        </w:numPr>
        <w:tabs>
          <w:tab w:val="left" w:pos="720"/>
        </w:tabs>
        <w:spacing w:after="0" w:line="240" w:lineRule="auto"/>
        <w:ind w:left="810"/>
        <w:rPr>
          <w:rFonts w:ascii="Times New Roman" w:eastAsia="Times New Roman" w:hAnsi="Times New Roman" w:cs="Times New Roman"/>
          <w:sz w:val="24"/>
          <w:szCs w:val="24"/>
        </w:rPr>
      </w:pPr>
      <w:r>
        <w:rPr>
          <w:rFonts w:ascii="Arial" w:eastAsia="Arial" w:hAnsi="Arial" w:cs="Arial"/>
          <w:sz w:val="24"/>
          <w:szCs w:val="24"/>
        </w:rPr>
        <w:t xml:space="preserve">Select the back arrow to return to the </w:t>
      </w:r>
      <w:r>
        <w:rPr>
          <w:rFonts w:ascii="Arial" w:eastAsia="Arial" w:hAnsi="Arial" w:cs="Arial"/>
          <w:b/>
          <w:sz w:val="24"/>
          <w:szCs w:val="24"/>
        </w:rPr>
        <w:t>My Surveys</w:t>
      </w:r>
      <w:r>
        <w:rPr>
          <w:rFonts w:ascii="Arial" w:eastAsia="Arial" w:hAnsi="Arial" w:cs="Arial"/>
          <w:sz w:val="24"/>
          <w:szCs w:val="24"/>
        </w:rPr>
        <w:t xml:space="preserve"> gallery on th</w:t>
      </w:r>
      <w:r>
        <w:rPr>
          <w:rFonts w:ascii="Arial" w:eastAsia="Arial" w:hAnsi="Arial" w:cs="Arial"/>
          <w:sz w:val="24"/>
          <w:szCs w:val="24"/>
        </w:rPr>
        <w:t>e device.</w:t>
      </w:r>
    </w:p>
    <w:p w:rsidR="00405B94" w:rsidRDefault="00405B94">
      <w:pPr>
        <w:tabs>
          <w:tab w:val="left" w:pos="720"/>
        </w:tabs>
        <w:spacing w:after="0" w:line="240" w:lineRule="auto"/>
        <w:ind w:left="1080"/>
        <w:rPr>
          <w:rFonts w:ascii="Arial" w:eastAsia="Arial" w:hAnsi="Arial" w:cs="Arial"/>
          <w:sz w:val="24"/>
          <w:szCs w:val="24"/>
        </w:rPr>
      </w:pPr>
    </w:p>
    <w:p w:rsidR="00405B94" w:rsidRDefault="00C05778">
      <w:pPr>
        <w:numPr>
          <w:ilvl w:val="0"/>
          <w:numId w:val="1"/>
        </w:numPr>
        <w:tabs>
          <w:tab w:val="left" w:pos="720"/>
        </w:tabs>
        <w:spacing w:after="0" w:line="240" w:lineRule="auto"/>
        <w:ind w:left="810"/>
        <w:rPr>
          <w:rFonts w:ascii="Arial" w:eastAsia="Arial" w:hAnsi="Arial" w:cs="Arial"/>
          <w:sz w:val="24"/>
          <w:szCs w:val="24"/>
        </w:rPr>
      </w:pPr>
      <w:r>
        <w:rPr>
          <w:rFonts w:ascii="Arial" w:eastAsia="Arial" w:hAnsi="Arial" w:cs="Arial"/>
          <w:sz w:val="24"/>
          <w:szCs w:val="24"/>
        </w:rPr>
        <w:t>Select IMA 2.0 – Waterbird &amp; Unit Condition Survey to open it.</w:t>
      </w:r>
      <w:r>
        <w:rPr>
          <w:rFonts w:ascii="Arial" w:eastAsia="Arial" w:hAnsi="Arial" w:cs="Arial"/>
          <w:sz w:val="24"/>
          <w:szCs w:val="24"/>
        </w:rPr>
        <w:br/>
      </w:r>
    </w:p>
    <w:p w:rsidR="00405B94" w:rsidRDefault="00C05778">
      <w:pPr>
        <w:tabs>
          <w:tab w:val="center" w:pos="4680"/>
          <w:tab w:val="right" w:pos="936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4615455" cy="219551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4615455" cy="2195513"/>
                    </a:xfrm>
                    <a:prstGeom prst="rect">
                      <a:avLst/>
                    </a:prstGeom>
                    <a:ln/>
                  </pic:spPr>
                </pic:pic>
              </a:graphicData>
            </a:graphic>
          </wp:inline>
        </w:drawing>
      </w:r>
    </w:p>
    <w:p w:rsidR="00405B94" w:rsidRDefault="00C05778">
      <w:pPr>
        <w:numPr>
          <w:ilvl w:val="0"/>
          <w:numId w:val="1"/>
        </w:numPr>
        <w:tabs>
          <w:tab w:val="left" w:pos="720"/>
        </w:tabs>
        <w:spacing w:after="0" w:line="240" w:lineRule="auto"/>
        <w:ind w:left="810"/>
        <w:rPr>
          <w:rFonts w:ascii="Times New Roman" w:eastAsia="Times New Roman" w:hAnsi="Times New Roman" w:cs="Times New Roman"/>
          <w:sz w:val="24"/>
          <w:szCs w:val="24"/>
        </w:rPr>
      </w:pPr>
      <w:r>
        <w:rPr>
          <w:rFonts w:ascii="Arial" w:eastAsia="Arial" w:hAnsi="Arial" w:cs="Arial"/>
          <w:sz w:val="24"/>
          <w:szCs w:val="24"/>
        </w:rPr>
        <w:t xml:space="preserve">Tap on </w:t>
      </w:r>
      <w:r>
        <w:rPr>
          <w:rFonts w:ascii="Arial" w:eastAsia="Arial" w:hAnsi="Arial" w:cs="Arial"/>
          <w:b/>
          <w:sz w:val="24"/>
          <w:szCs w:val="24"/>
        </w:rPr>
        <w:t>Collect</w:t>
      </w:r>
      <w:r>
        <w:rPr>
          <w:rFonts w:ascii="Arial" w:eastAsia="Arial" w:hAnsi="Arial" w:cs="Arial"/>
          <w:sz w:val="24"/>
          <w:szCs w:val="24"/>
        </w:rPr>
        <w:t xml:space="preserve"> to start entering information into the survey.  Because the survey has been downloaded onto the device, data can be collected while offline.</w:t>
      </w:r>
    </w:p>
    <w:p w:rsidR="00405B94" w:rsidRDefault="00405B94">
      <w:pPr>
        <w:tabs>
          <w:tab w:val="left" w:pos="720"/>
        </w:tabs>
        <w:spacing w:after="0" w:line="240" w:lineRule="auto"/>
        <w:rPr>
          <w:rFonts w:ascii="Arial" w:eastAsia="Arial" w:hAnsi="Arial" w:cs="Arial"/>
          <w:sz w:val="24"/>
          <w:szCs w:val="24"/>
        </w:rPr>
      </w:pPr>
    </w:p>
    <w:p w:rsidR="00405B94" w:rsidRDefault="00C05778">
      <w:pPr>
        <w:numPr>
          <w:ilvl w:val="0"/>
          <w:numId w:val="1"/>
        </w:numPr>
        <w:tabs>
          <w:tab w:val="left" w:pos="720"/>
        </w:tabs>
        <w:spacing w:after="0" w:line="240" w:lineRule="auto"/>
        <w:ind w:left="810"/>
        <w:rPr>
          <w:rFonts w:ascii="Times New Roman" w:eastAsia="Times New Roman" w:hAnsi="Times New Roman" w:cs="Times New Roman"/>
          <w:sz w:val="24"/>
          <w:szCs w:val="24"/>
        </w:rPr>
      </w:pPr>
      <w:r>
        <w:rPr>
          <w:rFonts w:ascii="Arial" w:eastAsia="Arial" w:hAnsi="Arial" w:cs="Arial"/>
          <w:sz w:val="24"/>
          <w:szCs w:val="24"/>
        </w:rPr>
        <w:lastRenderedPageBreak/>
        <w:t xml:space="preserve">Select your project and sampling unit(s) to complete the survey according to the IWMM protocol.  Additional guidance can be found in ServCat </w:t>
      </w:r>
      <w:hyperlink r:id="rId18">
        <w:r>
          <w:rPr>
            <w:rFonts w:ascii="Arial" w:eastAsia="Arial" w:hAnsi="Arial" w:cs="Arial"/>
            <w:color w:val="1155CC"/>
            <w:sz w:val="24"/>
            <w:szCs w:val="24"/>
            <w:u w:val="single"/>
          </w:rPr>
          <w:t>HERE</w:t>
        </w:r>
      </w:hyperlink>
      <w:r>
        <w:rPr>
          <w:rFonts w:ascii="Arial" w:eastAsia="Arial" w:hAnsi="Arial" w:cs="Arial"/>
          <w:sz w:val="24"/>
          <w:szCs w:val="24"/>
        </w:rPr>
        <w:t xml:space="preserve">.  Please see the </w:t>
      </w:r>
      <w:hyperlink r:id="rId19">
        <w:r>
          <w:rPr>
            <w:rFonts w:ascii="Arial" w:eastAsia="Arial" w:hAnsi="Arial" w:cs="Arial"/>
            <w:color w:val="1155CC"/>
            <w:sz w:val="24"/>
            <w:szCs w:val="24"/>
            <w:u w:val="single"/>
          </w:rPr>
          <w:t>Data Formatting Instructions</w:t>
        </w:r>
      </w:hyperlink>
      <w:r>
        <w:rPr>
          <w:rFonts w:ascii="Arial" w:eastAsia="Arial" w:hAnsi="Arial" w:cs="Arial"/>
          <w:sz w:val="24"/>
          <w:szCs w:val="24"/>
        </w:rPr>
        <w:t xml:space="preserve"> for additional guidance.</w:t>
      </w:r>
    </w:p>
    <w:p w:rsidR="00405B94" w:rsidRDefault="00405B94">
      <w:pPr>
        <w:tabs>
          <w:tab w:val="left" w:pos="720"/>
        </w:tabs>
        <w:spacing w:after="0" w:line="240" w:lineRule="auto"/>
        <w:rPr>
          <w:rFonts w:ascii="Arial" w:eastAsia="Arial" w:hAnsi="Arial" w:cs="Arial"/>
          <w:sz w:val="24"/>
          <w:szCs w:val="24"/>
        </w:rPr>
      </w:pPr>
    </w:p>
    <w:p w:rsidR="00405B94" w:rsidRDefault="00C05778">
      <w:pPr>
        <w:numPr>
          <w:ilvl w:val="0"/>
          <w:numId w:val="1"/>
        </w:numPr>
        <w:tabs>
          <w:tab w:val="left" w:pos="720"/>
        </w:tabs>
        <w:spacing w:after="0" w:line="240" w:lineRule="auto"/>
        <w:ind w:left="810"/>
        <w:rPr>
          <w:rFonts w:ascii="Arial" w:eastAsia="Arial" w:hAnsi="Arial" w:cs="Arial"/>
          <w:sz w:val="24"/>
          <w:szCs w:val="24"/>
        </w:rPr>
      </w:pPr>
      <w:r>
        <w:rPr>
          <w:rFonts w:ascii="Arial" w:eastAsia="Arial" w:hAnsi="Arial" w:cs="Arial"/>
          <w:sz w:val="24"/>
          <w:szCs w:val="24"/>
        </w:rPr>
        <w:t>Once data collection is complete, proceed to the record summary on the third page of the form to review a</w:t>
      </w:r>
      <w:r>
        <w:rPr>
          <w:rFonts w:ascii="Arial" w:eastAsia="Arial" w:hAnsi="Arial" w:cs="Arial"/>
          <w:sz w:val="24"/>
          <w:szCs w:val="24"/>
        </w:rPr>
        <w:t>nd edit entries as necessary.</w:t>
      </w:r>
      <w:r>
        <w:rPr>
          <w:rFonts w:ascii="Arial" w:eastAsia="Arial" w:hAnsi="Arial" w:cs="Arial"/>
          <w:sz w:val="24"/>
          <w:szCs w:val="24"/>
        </w:rPr>
        <w:br/>
      </w:r>
    </w:p>
    <w:p w:rsidR="00405B94" w:rsidRDefault="00C05778">
      <w:pPr>
        <w:numPr>
          <w:ilvl w:val="0"/>
          <w:numId w:val="1"/>
        </w:numPr>
        <w:tabs>
          <w:tab w:val="left" w:pos="720"/>
        </w:tabs>
        <w:spacing w:after="0" w:line="240" w:lineRule="auto"/>
        <w:ind w:left="810"/>
        <w:rPr>
          <w:rFonts w:ascii="Arial" w:eastAsia="Arial" w:hAnsi="Arial" w:cs="Arial"/>
          <w:sz w:val="24"/>
          <w:szCs w:val="24"/>
        </w:rPr>
      </w:pPr>
      <w:r>
        <w:rPr>
          <w:rFonts w:ascii="Arial" w:eastAsia="Arial" w:hAnsi="Arial" w:cs="Arial"/>
          <w:sz w:val="24"/>
          <w:szCs w:val="24"/>
        </w:rPr>
        <w:t>Following review, submit the survey by tapping on the check mark in the lower right-hand corner of the application (see next page).</w:t>
      </w:r>
    </w:p>
    <w:p w:rsidR="00405B94" w:rsidRDefault="00405B94">
      <w:pPr>
        <w:tabs>
          <w:tab w:val="left" w:pos="720"/>
        </w:tabs>
        <w:spacing w:after="0" w:line="240" w:lineRule="auto"/>
        <w:rPr>
          <w:rFonts w:ascii="Arial" w:eastAsia="Arial" w:hAnsi="Arial" w:cs="Arial"/>
          <w:sz w:val="24"/>
          <w:szCs w:val="24"/>
        </w:rPr>
      </w:pPr>
    </w:p>
    <w:p w:rsidR="00405B94" w:rsidRDefault="00C05778">
      <w:pPr>
        <w:numPr>
          <w:ilvl w:val="0"/>
          <w:numId w:val="4"/>
        </w:numPr>
        <w:tabs>
          <w:tab w:val="left" w:pos="1080"/>
        </w:tabs>
        <w:spacing w:after="0" w:line="240" w:lineRule="auto"/>
        <w:ind w:left="1080"/>
        <w:rPr>
          <w:sz w:val="24"/>
          <w:szCs w:val="24"/>
        </w:rPr>
      </w:pPr>
      <w:r>
        <w:rPr>
          <w:rFonts w:ascii="Arial" w:eastAsia="Arial" w:hAnsi="Arial" w:cs="Arial"/>
          <w:sz w:val="24"/>
          <w:szCs w:val="24"/>
        </w:rPr>
        <w:t xml:space="preserve">Select </w:t>
      </w:r>
      <w:r>
        <w:rPr>
          <w:rFonts w:ascii="Arial" w:eastAsia="Arial" w:hAnsi="Arial" w:cs="Arial"/>
          <w:b/>
          <w:sz w:val="24"/>
          <w:szCs w:val="24"/>
        </w:rPr>
        <w:t>Send Later</w:t>
      </w:r>
      <w:r>
        <w:rPr>
          <w:rFonts w:ascii="Arial" w:eastAsia="Arial" w:hAnsi="Arial" w:cs="Arial"/>
          <w:sz w:val="24"/>
          <w:szCs w:val="24"/>
        </w:rPr>
        <w:t xml:space="preserve"> if the survey is not complete or if there is no WiFi or cellular service. </w:t>
      </w:r>
      <w:r>
        <w:rPr>
          <w:rFonts w:ascii="Arial" w:eastAsia="Arial" w:hAnsi="Arial" w:cs="Arial"/>
          <w:sz w:val="24"/>
          <w:szCs w:val="24"/>
        </w:rPr>
        <w:t xml:space="preserve">This survey will remain in the </w:t>
      </w:r>
      <w:r>
        <w:rPr>
          <w:rFonts w:ascii="Arial" w:eastAsia="Arial" w:hAnsi="Arial" w:cs="Arial"/>
          <w:b/>
          <w:sz w:val="24"/>
          <w:szCs w:val="24"/>
        </w:rPr>
        <w:t>Outbox</w:t>
      </w:r>
      <w:r>
        <w:rPr>
          <w:rFonts w:ascii="Arial" w:eastAsia="Arial" w:hAnsi="Arial" w:cs="Arial"/>
          <w:sz w:val="24"/>
          <w:szCs w:val="24"/>
        </w:rPr>
        <w:t xml:space="preserve"> until manually submitted by the user (no automatic submission).</w:t>
      </w:r>
    </w:p>
    <w:p w:rsidR="00405B94" w:rsidRDefault="00405B94">
      <w:pPr>
        <w:tabs>
          <w:tab w:val="left" w:pos="1080"/>
        </w:tabs>
        <w:spacing w:after="0" w:line="240" w:lineRule="auto"/>
        <w:rPr>
          <w:rFonts w:ascii="Arial" w:eastAsia="Arial" w:hAnsi="Arial" w:cs="Arial"/>
          <w:b/>
          <w:sz w:val="24"/>
          <w:szCs w:val="24"/>
          <w:u w:val="single"/>
        </w:rPr>
      </w:pPr>
    </w:p>
    <w:p w:rsidR="00405B94" w:rsidRDefault="00C05778">
      <w:pPr>
        <w:numPr>
          <w:ilvl w:val="0"/>
          <w:numId w:val="4"/>
        </w:numPr>
        <w:tabs>
          <w:tab w:val="left" w:pos="1080"/>
        </w:tabs>
        <w:spacing w:after="0" w:line="240" w:lineRule="auto"/>
        <w:ind w:left="1080"/>
        <w:rPr>
          <w:sz w:val="24"/>
          <w:szCs w:val="24"/>
        </w:rPr>
      </w:pPr>
      <w:r>
        <w:rPr>
          <w:rFonts w:ascii="Arial" w:eastAsia="Arial" w:hAnsi="Arial" w:cs="Arial"/>
          <w:sz w:val="24"/>
          <w:szCs w:val="24"/>
        </w:rPr>
        <w:t xml:space="preserve">Select </w:t>
      </w:r>
      <w:r>
        <w:rPr>
          <w:rFonts w:ascii="Arial" w:eastAsia="Arial" w:hAnsi="Arial" w:cs="Arial"/>
          <w:b/>
          <w:sz w:val="24"/>
          <w:szCs w:val="24"/>
        </w:rPr>
        <w:t>Send Now</w:t>
      </w:r>
      <w:r>
        <w:rPr>
          <w:rFonts w:ascii="Arial" w:eastAsia="Arial" w:hAnsi="Arial" w:cs="Arial"/>
          <w:sz w:val="24"/>
          <w:szCs w:val="24"/>
        </w:rPr>
        <w:t xml:space="preserve"> to submit the survey to AGOL if you have an active WiFi connection..</w:t>
      </w:r>
    </w:p>
    <w:p w:rsidR="00405B94" w:rsidRDefault="00405B94">
      <w:pPr>
        <w:spacing w:after="0" w:line="240" w:lineRule="auto"/>
        <w:rPr>
          <w:rFonts w:ascii="Arial" w:eastAsia="Arial" w:hAnsi="Arial" w:cs="Arial"/>
          <w:i/>
        </w:rPr>
      </w:pPr>
    </w:p>
    <w:p w:rsidR="00405B94" w:rsidRDefault="00C05778">
      <w:pPr>
        <w:spacing w:after="0" w:line="240" w:lineRule="auto"/>
        <w:jc w:val="center"/>
        <w:rPr>
          <w:rFonts w:ascii="Arial" w:eastAsia="Arial" w:hAnsi="Arial" w:cs="Arial"/>
          <w:i/>
        </w:rPr>
      </w:pPr>
      <w:r>
        <w:rPr>
          <w:rFonts w:ascii="Arial" w:eastAsia="Arial" w:hAnsi="Arial" w:cs="Arial"/>
          <w:i/>
          <w:noProof/>
        </w:rPr>
        <w:drawing>
          <wp:inline distT="0" distB="0" distL="114300" distR="114300">
            <wp:extent cx="3795713" cy="3976461"/>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a:off x="0" y="0"/>
                      <a:ext cx="3795713" cy="3976461"/>
                    </a:xfrm>
                    <a:prstGeom prst="rect">
                      <a:avLst/>
                    </a:prstGeom>
                    <a:ln/>
                  </pic:spPr>
                </pic:pic>
              </a:graphicData>
            </a:graphic>
          </wp:inline>
        </w:drawing>
      </w:r>
    </w:p>
    <w:p w:rsidR="00405B94" w:rsidRDefault="00405B94">
      <w:pPr>
        <w:spacing w:after="0" w:line="240" w:lineRule="auto"/>
        <w:rPr>
          <w:rFonts w:ascii="Arial" w:eastAsia="Arial" w:hAnsi="Arial" w:cs="Arial"/>
          <w:i/>
        </w:rPr>
      </w:pPr>
    </w:p>
    <w:p w:rsidR="00405B94" w:rsidRDefault="00405B94">
      <w:pPr>
        <w:spacing w:after="0" w:line="240" w:lineRule="auto"/>
        <w:rPr>
          <w:rFonts w:ascii="Arial" w:eastAsia="Arial" w:hAnsi="Arial" w:cs="Arial"/>
          <w:i/>
          <w:sz w:val="24"/>
          <w:szCs w:val="24"/>
        </w:rPr>
      </w:pPr>
    </w:p>
    <w:p w:rsidR="00405B94" w:rsidRDefault="00C05778">
      <w:pPr>
        <w:spacing w:after="0" w:line="240" w:lineRule="auto"/>
        <w:rPr>
          <w:rFonts w:ascii="Arial" w:eastAsia="Arial" w:hAnsi="Arial" w:cs="Arial"/>
          <w:sz w:val="24"/>
          <w:szCs w:val="24"/>
        </w:rPr>
      </w:pPr>
      <w:bookmarkStart w:id="6" w:name="lcl5cljzuft2" w:colFirst="0" w:colLast="0"/>
      <w:bookmarkEnd w:id="6"/>
      <w:r>
        <w:rPr>
          <w:rFonts w:ascii="Arial" w:eastAsia="Arial" w:hAnsi="Arial" w:cs="Arial"/>
          <w:i/>
          <w:sz w:val="24"/>
          <w:szCs w:val="24"/>
        </w:rPr>
        <w:t xml:space="preserve">Exit and Save a Draft Survey— </w:t>
      </w:r>
    </w:p>
    <w:p w:rsidR="00405B94" w:rsidRDefault="00C05778">
      <w:pPr>
        <w:numPr>
          <w:ilvl w:val="0"/>
          <w:numId w:val="6"/>
        </w:numPr>
        <w:spacing w:after="0" w:line="240" w:lineRule="auto"/>
        <w:rPr>
          <w:rFonts w:ascii="Arial" w:eastAsia="Arial" w:hAnsi="Arial" w:cs="Arial"/>
          <w:sz w:val="24"/>
          <w:szCs w:val="24"/>
        </w:rPr>
      </w:pPr>
      <w:r>
        <w:rPr>
          <w:rFonts w:ascii="Arial" w:eastAsia="Arial" w:hAnsi="Arial" w:cs="Arial"/>
          <w:sz w:val="24"/>
          <w:szCs w:val="24"/>
        </w:rPr>
        <w:t>While collecting data with a survey open, tap the “X” at the top left of the survey screen.  This will prompt you to select one of the three options below:</w:t>
      </w:r>
    </w:p>
    <w:p w:rsidR="00405B94" w:rsidRDefault="00C057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114300" distR="114300">
            <wp:extent cx="3519488" cy="3708387"/>
            <wp:effectExtent l="0" t="0" r="0" 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1"/>
                    <a:srcRect/>
                    <a:stretch>
                      <a:fillRect/>
                    </a:stretch>
                  </pic:blipFill>
                  <pic:spPr>
                    <a:xfrm>
                      <a:off x="0" y="0"/>
                      <a:ext cx="3519488" cy="3708387"/>
                    </a:xfrm>
                    <a:prstGeom prst="rect">
                      <a:avLst/>
                    </a:prstGeom>
                    <a:ln/>
                  </pic:spPr>
                </pic:pic>
              </a:graphicData>
            </a:graphic>
          </wp:inline>
        </w:drawing>
      </w:r>
    </w:p>
    <w:p w:rsidR="00405B94" w:rsidRDefault="00405B94">
      <w:pPr>
        <w:spacing w:after="0" w:line="240" w:lineRule="auto"/>
        <w:jc w:val="center"/>
        <w:rPr>
          <w:rFonts w:ascii="Times New Roman" w:eastAsia="Times New Roman" w:hAnsi="Times New Roman" w:cs="Times New Roman"/>
          <w:sz w:val="24"/>
          <w:szCs w:val="24"/>
        </w:rPr>
      </w:pPr>
    </w:p>
    <w:p w:rsidR="00405B94" w:rsidRDefault="00C05778">
      <w:pPr>
        <w:numPr>
          <w:ilvl w:val="0"/>
          <w:numId w:val="6"/>
        </w:numPr>
        <w:spacing w:after="0" w:line="240" w:lineRule="auto"/>
        <w:rPr>
          <w:rFonts w:ascii="Arial" w:eastAsia="Arial" w:hAnsi="Arial" w:cs="Arial"/>
          <w:sz w:val="24"/>
          <w:szCs w:val="24"/>
        </w:rPr>
      </w:pPr>
      <w:r>
        <w:rPr>
          <w:rFonts w:ascii="Arial" w:eastAsia="Arial" w:hAnsi="Arial" w:cs="Arial"/>
          <w:sz w:val="24"/>
          <w:szCs w:val="24"/>
        </w:rPr>
        <w:t>If a Draft is saved, you will be able to access and continue this survey at a later time from the</w:t>
      </w:r>
      <w:r>
        <w:rPr>
          <w:rFonts w:ascii="Arial" w:eastAsia="Arial" w:hAnsi="Arial" w:cs="Arial"/>
          <w:sz w:val="24"/>
          <w:szCs w:val="24"/>
        </w:rPr>
        <w:t xml:space="preserve"> “Drafts” box on the home screen:</w:t>
      </w:r>
    </w:p>
    <w:p w:rsidR="00405B94" w:rsidRDefault="00C05778">
      <w:pPr>
        <w:spacing w:after="0" w:line="240" w:lineRule="auto"/>
        <w:jc w:val="center"/>
        <w:rPr>
          <w:rFonts w:ascii="Arial" w:eastAsia="Arial" w:hAnsi="Arial" w:cs="Arial"/>
          <w:i/>
        </w:rPr>
      </w:pPr>
      <w:r>
        <w:rPr>
          <w:rFonts w:ascii="Arial" w:eastAsia="Arial" w:hAnsi="Arial" w:cs="Arial"/>
          <w:i/>
        </w:rPr>
        <w:br/>
      </w:r>
      <w:r>
        <w:rPr>
          <w:rFonts w:ascii="Arial" w:eastAsia="Arial" w:hAnsi="Arial" w:cs="Arial"/>
          <w:i/>
          <w:noProof/>
        </w:rPr>
        <w:drawing>
          <wp:inline distT="114300" distB="114300" distL="114300" distR="114300">
            <wp:extent cx="5943600" cy="1600200"/>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2"/>
                    <a:srcRect/>
                    <a:stretch>
                      <a:fillRect/>
                    </a:stretch>
                  </pic:blipFill>
                  <pic:spPr>
                    <a:xfrm>
                      <a:off x="0" y="0"/>
                      <a:ext cx="5943600" cy="1600200"/>
                    </a:xfrm>
                    <a:prstGeom prst="rect">
                      <a:avLst/>
                    </a:prstGeom>
                    <a:ln/>
                  </pic:spPr>
                </pic:pic>
              </a:graphicData>
            </a:graphic>
          </wp:inline>
        </w:drawing>
      </w:r>
    </w:p>
    <w:p w:rsidR="00405B94" w:rsidRDefault="00405B94">
      <w:pPr>
        <w:spacing w:after="0" w:line="240" w:lineRule="auto"/>
        <w:jc w:val="center"/>
        <w:rPr>
          <w:rFonts w:ascii="Arial" w:eastAsia="Arial" w:hAnsi="Arial" w:cs="Arial"/>
          <w:i/>
        </w:rPr>
      </w:pPr>
    </w:p>
    <w:p w:rsidR="00405B94" w:rsidRDefault="00C05778">
      <w:pPr>
        <w:spacing w:after="0" w:line="240" w:lineRule="auto"/>
        <w:rPr>
          <w:rFonts w:ascii="Arial" w:eastAsia="Arial" w:hAnsi="Arial" w:cs="Arial"/>
          <w:i/>
          <w:sz w:val="24"/>
          <w:szCs w:val="24"/>
        </w:rPr>
      </w:pPr>
      <w:bookmarkStart w:id="7" w:name="vm903nnt1d81" w:colFirst="0" w:colLast="0"/>
      <w:bookmarkEnd w:id="7"/>
      <w:r>
        <w:rPr>
          <w:rFonts w:ascii="Arial" w:eastAsia="Arial" w:hAnsi="Arial" w:cs="Arial"/>
          <w:i/>
          <w:sz w:val="24"/>
          <w:szCs w:val="24"/>
        </w:rPr>
        <w:t xml:space="preserve">View and/or Clone Previously Submitted Surveys— </w:t>
      </w:r>
    </w:p>
    <w:p w:rsidR="00405B94" w:rsidRDefault="00C05778">
      <w:pPr>
        <w:numPr>
          <w:ilvl w:val="0"/>
          <w:numId w:val="7"/>
        </w:numPr>
        <w:spacing w:after="0" w:line="240" w:lineRule="auto"/>
        <w:rPr>
          <w:rFonts w:ascii="Arial" w:eastAsia="Arial" w:hAnsi="Arial" w:cs="Arial"/>
        </w:rPr>
      </w:pPr>
      <w:r>
        <w:rPr>
          <w:rFonts w:ascii="Arial" w:eastAsia="Arial" w:hAnsi="Arial" w:cs="Arial"/>
          <w:sz w:val="24"/>
          <w:szCs w:val="24"/>
        </w:rPr>
        <w:t>You can view and even clone submitted surveys on your iPad through your Sent box</w:t>
      </w:r>
      <w:r>
        <w:rPr>
          <w:rFonts w:ascii="Arial" w:eastAsia="Arial" w:hAnsi="Arial" w:cs="Arial"/>
        </w:rPr>
        <w:t>.</w:t>
      </w:r>
      <w:r>
        <w:rPr>
          <w:rFonts w:ascii="Arial" w:eastAsia="Arial" w:hAnsi="Arial" w:cs="Arial"/>
        </w:rPr>
        <w:br/>
        <w:t xml:space="preserve"> </w:t>
      </w:r>
    </w:p>
    <w:p w:rsidR="00405B94" w:rsidRDefault="00405B94">
      <w:pPr>
        <w:spacing w:after="0" w:line="240" w:lineRule="auto"/>
        <w:jc w:val="center"/>
        <w:rPr>
          <w:rFonts w:ascii="Arial" w:eastAsia="Arial" w:hAnsi="Arial" w:cs="Arial"/>
        </w:rPr>
      </w:pPr>
    </w:p>
    <w:p w:rsidR="00405B94" w:rsidRDefault="00C05778">
      <w:pPr>
        <w:numPr>
          <w:ilvl w:val="0"/>
          <w:numId w:val="7"/>
        </w:numPr>
        <w:spacing w:after="0" w:line="240" w:lineRule="auto"/>
        <w:rPr>
          <w:rFonts w:ascii="Arial" w:eastAsia="Arial" w:hAnsi="Arial" w:cs="Arial"/>
          <w:sz w:val="24"/>
          <w:szCs w:val="24"/>
        </w:rPr>
      </w:pPr>
      <w:r>
        <w:rPr>
          <w:rFonts w:ascii="Arial" w:eastAsia="Arial" w:hAnsi="Arial" w:cs="Arial"/>
          <w:sz w:val="24"/>
          <w:szCs w:val="24"/>
        </w:rPr>
        <w:t xml:space="preserve">You will see a list of all of the surveys that have previously been submitted under your user name on this device.  Tapping a survey will open the options below. Choose the “Edit” option to review survey information. </w:t>
      </w:r>
      <w:r>
        <w:rPr>
          <w:rFonts w:ascii="Arial" w:eastAsia="Arial" w:hAnsi="Arial" w:cs="Arial"/>
          <w:sz w:val="24"/>
          <w:szCs w:val="24"/>
        </w:rPr>
        <w:br/>
      </w:r>
      <w:r>
        <w:rPr>
          <w:rFonts w:ascii="Arial" w:eastAsia="Arial" w:hAnsi="Arial" w:cs="Arial"/>
          <w:sz w:val="24"/>
          <w:szCs w:val="24"/>
        </w:rPr>
        <w:lastRenderedPageBreak/>
        <w:br/>
        <w:t xml:space="preserve">                        </w:t>
      </w:r>
      <w:r>
        <w:rPr>
          <w:rFonts w:ascii="Arial" w:eastAsia="Arial" w:hAnsi="Arial" w:cs="Arial"/>
          <w:i/>
          <w:noProof/>
        </w:rPr>
        <w:drawing>
          <wp:inline distT="0" distB="0" distL="0" distR="0">
            <wp:extent cx="3390900" cy="3543300"/>
            <wp:effectExtent l="0" t="0" r="0" b="0"/>
            <wp:docPr id="7" name="image9.png" descr="C:\Users\dkonzek\AppData\Local\Microsoft\Windows\INetCache\Content.Word\6SentSurvey.png"/>
            <wp:cNvGraphicFramePr/>
            <a:graphic xmlns:a="http://schemas.openxmlformats.org/drawingml/2006/main">
              <a:graphicData uri="http://schemas.openxmlformats.org/drawingml/2006/picture">
                <pic:pic xmlns:pic="http://schemas.openxmlformats.org/drawingml/2006/picture">
                  <pic:nvPicPr>
                    <pic:cNvPr id="0" name="image9.png" descr="C:\Users\dkonzek\AppData\Local\Microsoft\Windows\INetCache\Content.Word\6SentSurvey.png"/>
                    <pic:cNvPicPr preferRelativeResize="0"/>
                  </pic:nvPicPr>
                  <pic:blipFill>
                    <a:blip r:embed="rId23"/>
                    <a:srcRect/>
                    <a:stretch>
                      <a:fillRect/>
                    </a:stretch>
                  </pic:blipFill>
                  <pic:spPr>
                    <a:xfrm>
                      <a:off x="0" y="0"/>
                      <a:ext cx="3390900" cy="3543300"/>
                    </a:xfrm>
                    <a:prstGeom prst="rect">
                      <a:avLst/>
                    </a:prstGeom>
                    <a:ln/>
                  </pic:spPr>
                </pic:pic>
              </a:graphicData>
            </a:graphic>
          </wp:inline>
        </w:drawing>
      </w:r>
    </w:p>
    <w:p w:rsidR="00405B94" w:rsidRDefault="00405B94">
      <w:pPr>
        <w:spacing w:after="0" w:line="240" w:lineRule="auto"/>
        <w:rPr>
          <w:rFonts w:ascii="Arial" w:eastAsia="Arial" w:hAnsi="Arial" w:cs="Arial"/>
          <w:sz w:val="24"/>
          <w:szCs w:val="24"/>
        </w:rPr>
      </w:pPr>
    </w:p>
    <w:p w:rsidR="00405B94" w:rsidRDefault="00C05778">
      <w:pPr>
        <w:spacing w:after="0" w:line="240" w:lineRule="auto"/>
        <w:rPr>
          <w:rFonts w:ascii="Arial" w:eastAsia="Arial" w:hAnsi="Arial" w:cs="Arial"/>
          <w:sz w:val="24"/>
          <w:szCs w:val="24"/>
        </w:rPr>
      </w:pPr>
      <w:r>
        <w:rPr>
          <w:rFonts w:ascii="Arial" w:eastAsia="Arial" w:hAnsi="Arial" w:cs="Arial"/>
          <w:sz w:val="24"/>
          <w:szCs w:val="24"/>
          <w:u w:val="single"/>
        </w:rPr>
        <w:t>Note</w:t>
      </w:r>
      <w:r>
        <w:rPr>
          <w:rFonts w:ascii="Arial" w:eastAsia="Arial" w:hAnsi="Arial" w:cs="Arial"/>
          <w:sz w:val="24"/>
          <w:szCs w:val="24"/>
        </w:rPr>
        <w:t>: Surv</w:t>
      </w:r>
      <w:r>
        <w:rPr>
          <w:rFonts w:ascii="Arial" w:eastAsia="Arial" w:hAnsi="Arial" w:cs="Arial"/>
          <w:sz w:val="24"/>
          <w:szCs w:val="24"/>
        </w:rPr>
        <w:t xml:space="preserve">ey edits are best accomplished in the app PRIOR to submitting the survey.  The record summary on page 3 of the form provides the ability to quickly review your data for errors prior to sending.  </w:t>
      </w:r>
      <w:r>
        <w:rPr>
          <w:rFonts w:ascii="Arial" w:eastAsia="Arial" w:hAnsi="Arial" w:cs="Arial"/>
          <w:b/>
          <w:color w:val="222222"/>
          <w:sz w:val="24"/>
          <w:szCs w:val="24"/>
          <w:highlight w:val="white"/>
        </w:rPr>
        <w:t>Records should be as complete and correct as possible prior t</w:t>
      </w:r>
      <w:r>
        <w:rPr>
          <w:rFonts w:ascii="Arial" w:eastAsia="Arial" w:hAnsi="Arial" w:cs="Arial"/>
          <w:b/>
          <w:color w:val="222222"/>
          <w:sz w:val="24"/>
          <w:szCs w:val="24"/>
          <w:highlight w:val="white"/>
        </w:rPr>
        <w:t>o transmission.</w:t>
      </w:r>
      <w:r>
        <w:rPr>
          <w:rFonts w:ascii="Arial" w:eastAsia="Arial" w:hAnsi="Arial" w:cs="Arial"/>
          <w:color w:val="222222"/>
          <w:sz w:val="24"/>
          <w:szCs w:val="24"/>
          <w:highlight w:val="white"/>
        </w:rPr>
        <w:t xml:space="preserve"> Once data has arrived in AKN, the last step in the survey process is to use the IWMM portal to conduct a final review of the data, make any final edits, and then promote the data to the desired sharing level.</w:t>
      </w:r>
    </w:p>
    <w:p w:rsidR="00405B94" w:rsidRDefault="00405B94">
      <w:pPr>
        <w:spacing w:after="0" w:line="240" w:lineRule="auto"/>
        <w:ind w:left="720"/>
        <w:rPr>
          <w:rFonts w:ascii="Arial" w:eastAsia="Arial" w:hAnsi="Arial" w:cs="Arial"/>
          <w:sz w:val="24"/>
          <w:szCs w:val="24"/>
        </w:rPr>
      </w:pPr>
    </w:p>
    <w:p w:rsidR="00405B94" w:rsidRDefault="00C05778">
      <w:pPr>
        <w:numPr>
          <w:ilvl w:val="0"/>
          <w:numId w:val="7"/>
        </w:numPr>
        <w:spacing w:after="0" w:line="240" w:lineRule="auto"/>
        <w:rPr>
          <w:rFonts w:ascii="Arial" w:eastAsia="Arial" w:hAnsi="Arial" w:cs="Arial"/>
          <w:sz w:val="24"/>
          <w:szCs w:val="24"/>
        </w:rPr>
      </w:pPr>
      <w:r>
        <w:rPr>
          <w:rFonts w:ascii="Arial" w:eastAsia="Arial" w:hAnsi="Arial" w:cs="Arial"/>
          <w:sz w:val="24"/>
          <w:szCs w:val="24"/>
        </w:rPr>
        <w:t>For cloning, choose a survey to clone, and select “Copy the sent data to a new survey”.  Please note that ALL fields in the cloned survey will already be populated, so review and edit each field carefully before submitting as a new survey.</w:t>
      </w:r>
    </w:p>
    <w:p w:rsidR="00405B94" w:rsidRDefault="00C05778">
      <w:pPr>
        <w:spacing w:after="0" w:line="240" w:lineRule="auto"/>
        <w:ind w:left="720"/>
        <w:rPr>
          <w:rFonts w:ascii="Arial" w:eastAsia="Arial" w:hAnsi="Arial" w:cs="Arial"/>
          <w:i/>
        </w:rPr>
      </w:pPr>
      <w:r>
        <w:rPr>
          <w:rFonts w:ascii="Arial" w:eastAsia="Arial" w:hAnsi="Arial" w:cs="Arial"/>
          <w:i/>
        </w:rPr>
        <w:t xml:space="preserve">                </w:t>
      </w:r>
      <w:r>
        <w:rPr>
          <w:rFonts w:ascii="Arial" w:eastAsia="Arial" w:hAnsi="Arial" w:cs="Arial"/>
          <w:i/>
        </w:rPr>
        <w:t xml:space="preserve">       </w:t>
      </w:r>
    </w:p>
    <w:p w:rsidR="00405B94" w:rsidRDefault="00405B94">
      <w:pPr>
        <w:spacing w:after="0" w:line="240" w:lineRule="auto"/>
        <w:rPr>
          <w:rFonts w:ascii="Arial" w:eastAsia="Arial" w:hAnsi="Arial" w:cs="Arial"/>
          <w:i/>
          <w:sz w:val="24"/>
          <w:szCs w:val="24"/>
        </w:rPr>
      </w:pPr>
    </w:p>
    <w:p w:rsidR="00405B94" w:rsidRDefault="00405B94">
      <w:pPr>
        <w:spacing w:after="0" w:line="240" w:lineRule="auto"/>
        <w:rPr>
          <w:rFonts w:ascii="Arial" w:eastAsia="Arial" w:hAnsi="Arial" w:cs="Arial"/>
          <w:i/>
          <w:sz w:val="24"/>
          <w:szCs w:val="24"/>
        </w:rPr>
      </w:pPr>
    </w:p>
    <w:p w:rsidR="00405B94" w:rsidRDefault="00C05778">
      <w:pPr>
        <w:spacing w:after="0" w:line="240" w:lineRule="auto"/>
        <w:rPr>
          <w:rFonts w:ascii="Arial" w:eastAsia="Arial" w:hAnsi="Arial" w:cs="Arial"/>
          <w:color w:val="222222"/>
          <w:sz w:val="24"/>
          <w:szCs w:val="24"/>
          <w:highlight w:val="white"/>
        </w:rPr>
      </w:pPr>
      <w:r>
        <w:rPr>
          <w:rFonts w:ascii="Arial" w:eastAsia="Arial" w:hAnsi="Arial" w:cs="Arial"/>
          <w:i/>
          <w:sz w:val="24"/>
          <w:szCs w:val="24"/>
        </w:rPr>
        <w:t xml:space="preserve">Data transfer to Point Blue </w:t>
      </w:r>
      <w:r>
        <w:rPr>
          <w:rFonts w:ascii="Arial" w:eastAsia="Arial" w:hAnsi="Arial" w:cs="Arial"/>
          <w:b/>
          <w:i/>
          <w:sz w:val="24"/>
          <w:szCs w:val="24"/>
        </w:rPr>
        <w:t>—</w:t>
      </w:r>
      <w:r>
        <w:rPr>
          <w:rFonts w:ascii="Arial" w:eastAsia="Arial" w:hAnsi="Arial" w:cs="Arial"/>
          <w:color w:val="222222"/>
          <w:sz w:val="24"/>
          <w:szCs w:val="24"/>
          <w:highlight w:val="white"/>
        </w:rPr>
        <w:t xml:space="preserve"> </w:t>
      </w:r>
      <w:r>
        <w:rPr>
          <w:rFonts w:ascii="Arial" w:eastAsia="Arial" w:hAnsi="Arial" w:cs="Arial"/>
          <w:color w:val="222222"/>
          <w:sz w:val="24"/>
          <w:szCs w:val="24"/>
          <w:highlight w:val="white"/>
        </w:rPr>
        <w:br/>
        <w:t>Data submitted using the app goes first to ArcGIS online (AGOL).  Survey data must then undergo a transfer process in order to populate in the AKN data management system. An API has been developed to automate this p</w:t>
      </w:r>
      <w:r>
        <w:rPr>
          <w:rFonts w:ascii="Arial" w:eastAsia="Arial" w:hAnsi="Arial" w:cs="Arial"/>
          <w:color w:val="222222"/>
          <w:sz w:val="24"/>
          <w:szCs w:val="24"/>
          <w:highlight w:val="white"/>
        </w:rPr>
        <w:t>rocess and render survey data sent from the app every 24 hours.</w:t>
      </w:r>
    </w:p>
    <w:p w:rsidR="00405B94" w:rsidRDefault="00C05778">
      <w:pPr>
        <w:spacing w:after="0" w:line="240" w:lineRule="auto"/>
        <w:rPr>
          <w:rFonts w:ascii="Arial" w:eastAsia="Arial" w:hAnsi="Arial" w:cs="Arial"/>
          <w:color w:val="222222"/>
          <w:sz w:val="24"/>
          <w:szCs w:val="24"/>
          <w:highlight w:val="white"/>
        </w:rPr>
      </w:pPr>
      <w:r>
        <w:rPr>
          <w:rFonts w:ascii="Arial" w:eastAsia="Arial" w:hAnsi="Arial" w:cs="Arial"/>
          <w:i/>
          <w:color w:val="222222"/>
          <w:sz w:val="24"/>
          <w:szCs w:val="24"/>
          <w:highlight w:val="white"/>
        </w:rPr>
        <w:t>Sharing Data with other Users</w:t>
      </w:r>
      <w:r>
        <w:rPr>
          <w:rFonts w:ascii="Arial" w:eastAsia="Arial" w:hAnsi="Arial" w:cs="Arial"/>
          <w:b/>
          <w:i/>
          <w:sz w:val="24"/>
          <w:szCs w:val="24"/>
        </w:rPr>
        <w:t>—</w:t>
      </w:r>
      <w:r>
        <w:rPr>
          <w:rFonts w:ascii="Arial" w:eastAsia="Arial" w:hAnsi="Arial" w:cs="Arial"/>
          <w:b/>
          <w:color w:val="222222"/>
          <w:sz w:val="24"/>
          <w:szCs w:val="24"/>
          <w:highlight w:val="white"/>
        </w:rPr>
        <w:br/>
      </w:r>
      <w:bookmarkStart w:id="8" w:name="qvid4jukaman" w:colFirst="0" w:colLast="0"/>
      <w:bookmarkEnd w:id="8"/>
      <w:r>
        <w:rPr>
          <w:rFonts w:ascii="Arial" w:eastAsia="Arial" w:hAnsi="Arial" w:cs="Arial"/>
          <w:b/>
          <w:color w:val="222222"/>
          <w:sz w:val="24"/>
          <w:szCs w:val="24"/>
          <w:highlight w:val="white"/>
        </w:rPr>
        <w:t xml:space="preserve">Important! - </w:t>
      </w:r>
      <w:r>
        <w:rPr>
          <w:rFonts w:ascii="Arial" w:eastAsia="Arial" w:hAnsi="Arial" w:cs="Arial"/>
          <w:color w:val="222222"/>
          <w:sz w:val="24"/>
          <w:szCs w:val="24"/>
          <w:highlight w:val="white"/>
        </w:rPr>
        <w:t xml:space="preserve">Survey data will be submitted to the AKN at a sharing level of ‘Raw’. You are </w:t>
      </w:r>
      <w:r>
        <w:rPr>
          <w:rFonts w:ascii="Arial" w:eastAsia="Arial" w:hAnsi="Arial" w:cs="Arial"/>
          <w:b/>
          <w:color w:val="222222"/>
          <w:sz w:val="24"/>
          <w:szCs w:val="24"/>
          <w:highlight w:val="white"/>
        </w:rPr>
        <w:t>REQUIRED</w:t>
      </w:r>
      <w:r>
        <w:rPr>
          <w:rFonts w:ascii="Arial" w:eastAsia="Arial" w:hAnsi="Arial" w:cs="Arial"/>
          <w:color w:val="222222"/>
          <w:sz w:val="24"/>
          <w:szCs w:val="24"/>
          <w:highlight w:val="white"/>
        </w:rPr>
        <w:t xml:space="preserve"> to access your data via the IWMM database portal to review an</w:t>
      </w:r>
      <w:r>
        <w:rPr>
          <w:rFonts w:ascii="Arial" w:eastAsia="Arial" w:hAnsi="Arial" w:cs="Arial"/>
          <w:color w:val="222222"/>
          <w:sz w:val="24"/>
          <w:szCs w:val="24"/>
          <w:highlight w:val="white"/>
        </w:rPr>
        <w:t xml:space="preserve">d </w:t>
      </w:r>
      <w:r>
        <w:rPr>
          <w:rFonts w:ascii="Arial" w:eastAsia="Arial" w:hAnsi="Arial" w:cs="Arial"/>
          <w:color w:val="222222"/>
          <w:sz w:val="24"/>
          <w:szCs w:val="24"/>
          <w:highlight w:val="white"/>
        </w:rPr>
        <w:lastRenderedPageBreak/>
        <w:t xml:space="preserve">promote your data to the proper sharing levels. See the </w:t>
      </w:r>
      <w:hyperlink r:id="rId24">
        <w:r>
          <w:rPr>
            <w:rFonts w:ascii="Arial" w:eastAsia="Arial" w:hAnsi="Arial" w:cs="Arial"/>
            <w:color w:val="1155CC"/>
            <w:sz w:val="24"/>
            <w:szCs w:val="24"/>
            <w:u w:val="single"/>
          </w:rPr>
          <w:t xml:space="preserve">Help </w:t>
        </w:r>
      </w:hyperlink>
      <w:hyperlink r:id="rId25">
        <w:r>
          <w:rPr>
            <w:rFonts w:ascii="Arial" w:eastAsia="Arial" w:hAnsi="Arial" w:cs="Arial"/>
            <w:color w:val="1155CC"/>
            <w:sz w:val="24"/>
            <w:szCs w:val="24"/>
            <w:u w:val="single"/>
          </w:rPr>
          <w:t>guide</w:t>
        </w:r>
      </w:hyperlink>
      <w:r>
        <w:rPr>
          <w:rFonts w:ascii="Arial" w:eastAsia="Arial" w:hAnsi="Arial" w:cs="Arial"/>
          <w:color w:val="222222"/>
          <w:sz w:val="24"/>
          <w:szCs w:val="24"/>
          <w:highlight w:val="white"/>
        </w:rPr>
        <w:t xml:space="preserve"> for information about this process.</w:t>
      </w:r>
    </w:p>
    <w:p w:rsidR="00405B94" w:rsidRDefault="00405B94">
      <w:pPr>
        <w:spacing w:after="0" w:line="240" w:lineRule="auto"/>
        <w:rPr>
          <w:rFonts w:ascii="Arial" w:eastAsia="Arial" w:hAnsi="Arial" w:cs="Arial"/>
          <w:color w:val="222222"/>
          <w:sz w:val="24"/>
          <w:szCs w:val="24"/>
          <w:highlight w:val="white"/>
        </w:rPr>
      </w:pPr>
    </w:p>
    <w:p w:rsidR="00405B94" w:rsidRDefault="00C05778">
      <w:pPr>
        <w:spacing w:after="0" w:line="24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While it is recommended that data be promoted to sharing Level 5, at a minimum all data must be promoted to sharing Level 2 in order to contribute to regional and national analysis. Proper data sharing is necessary to support regional management actions an</w:t>
      </w:r>
      <w:r>
        <w:rPr>
          <w:rFonts w:ascii="Arial" w:eastAsia="Arial" w:hAnsi="Arial" w:cs="Arial"/>
          <w:color w:val="222222"/>
          <w:sz w:val="24"/>
          <w:szCs w:val="24"/>
          <w:highlight w:val="white"/>
        </w:rPr>
        <w:t>d overall health of waterbird populations.</w:t>
      </w:r>
    </w:p>
    <w:p w:rsidR="00405B94" w:rsidRDefault="00405B94">
      <w:pPr>
        <w:spacing w:after="0" w:line="240" w:lineRule="auto"/>
        <w:rPr>
          <w:rFonts w:ascii="Arial" w:eastAsia="Arial" w:hAnsi="Arial" w:cs="Arial"/>
          <w:color w:val="222222"/>
          <w:sz w:val="24"/>
          <w:szCs w:val="24"/>
          <w:highlight w:val="white"/>
        </w:rPr>
      </w:pPr>
    </w:p>
    <w:p w:rsidR="00405B94" w:rsidRDefault="00C05778">
      <w:pPr>
        <w:spacing w:after="0" w:line="240" w:lineRule="auto"/>
        <w:rPr>
          <w:rFonts w:ascii="Arial" w:eastAsia="Arial" w:hAnsi="Arial" w:cs="Arial"/>
          <w:sz w:val="24"/>
          <w:szCs w:val="24"/>
          <w:u w:val="single"/>
        </w:rPr>
      </w:pPr>
      <w:r>
        <w:rPr>
          <w:rFonts w:ascii="Arial" w:eastAsia="Arial" w:hAnsi="Arial" w:cs="Arial"/>
          <w:color w:val="222222"/>
          <w:sz w:val="24"/>
          <w:szCs w:val="24"/>
          <w:highlight w:val="white"/>
        </w:rPr>
        <w:t xml:space="preserve">For more information on AKN sharing levels or IWMM’s sharing policy, please refer to the IWMM program website at </w:t>
      </w:r>
      <w:hyperlink r:id="rId26">
        <w:r>
          <w:rPr>
            <w:rFonts w:ascii="Arial" w:eastAsia="Arial" w:hAnsi="Arial" w:cs="Arial"/>
            <w:color w:val="1155CC"/>
            <w:sz w:val="24"/>
            <w:szCs w:val="24"/>
            <w:highlight w:val="white"/>
            <w:u w:val="single"/>
          </w:rPr>
          <w:t>http://iwmmprogram.org/protocols-da</w:t>
        </w:r>
        <w:r>
          <w:rPr>
            <w:rFonts w:ascii="Arial" w:eastAsia="Arial" w:hAnsi="Arial" w:cs="Arial"/>
            <w:color w:val="1155CC"/>
            <w:sz w:val="24"/>
            <w:szCs w:val="24"/>
            <w:highlight w:val="white"/>
            <w:u w:val="single"/>
          </w:rPr>
          <w:t>ta-forms/</w:t>
        </w:r>
      </w:hyperlink>
      <w:r>
        <w:rPr>
          <w:rFonts w:ascii="Arial" w:eastAsia="Arial" w:hAnsi="Arial" w:cs="Arial"/>
          <w:color w:val="222222"/>
          <w:sz w:val="24"/>
          <w:szCs w:val="24"/>
          <w:highlight w:val="white"/>
        </w:rPr>
        <w:t xml:space="preserve">. </w:t>
      </w:r>
    </w:p>
    <w:sectPr w:rsidR="00405B94">
      <w:headerReference w:type="default" r:id="rId27"/>
      <w:footerReference w:type="default" r:id="rId28"/>
      <w:headerReference w:type="first" r:id="rId29"/>
      <w:footerReference w:type="first" r:id="rId3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778" w:rsidRDefault="00C05778">
      <w:pPr>
        <w:spacing w:after="0" w:line="240" w:lineRule="auto"/>
      </w:pPr>
      <w:r>
        <w:separator/>
      </w:r>
    </w:p>
  </w:endnote>
  <w:endnote w:type="continuationSeparator" w:id="0">
    <w:p w:rsidR="00C05778" w:rsidRDefault="00C05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Open San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B94" w:rsidRDefault="00C05778">
    <w:pPr>
      <w:pBdr>
        <w:top w:val="nil"/>
        <w:left w:val="nil"/>
        <w:bottom w:val="nil"/>
        <w:right w:val="nil"/>
        <w:between w:val="nil"/>
      </w:pBdr>
      <w:tabs>
        <w:tab w:val="center" w:pos="4680"/>
        <w:tab w:val="right" w:pos="9360"/>
      </w:tabs>
      <w:spacing w:after="0" w:line="240" w:lineRule="auto"/>
      <w:rPr>
        <w:color w:val="000000"/>
      </w:rPr>
    </w:pPr>
    <w:r>
      <w:fldChar w:fldCharType="begin"/>
    </w:r>
    <w:r>
      <w:instrText>PAGE</w:instrText>
    </w:r>
    <w:r w:rsidR="001C4FC1">
      <w:fldChar w:fldCharType="separate"/>
    </w:r>
    <w:r w:rsidR="001C4FC1">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B94" w:rsidRDefault="00C05778">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778" w:rsidRDefault="00C05778">
      <w:pPr>
        <w:spacing w:after="0" w:line="240" w:lineRule="auto"/>
      </w:pPr>
      <w:r>
        <w:separator/>
      </w:r>
    </w:p>
  </w:footnote>
  <w:footnote w:type="continuationSeparator" w:id="0">
    <w:p w:rsidR="00C05778" w:rsidRDefault="00C05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B94" w:rsidRDefault="00C05778">
    <w:pPr>
      <w:pBdr>
        <w:top w:val="nil"/>
        <w:left w:val="nil"/>
        <w:bottom w:val="nil"/>
        <w:right w:val="nil"/>
        <w:between w:val="nil"/>
      </w:pBdr>
      <w:shd w:val="clear" w:color="auto" w:fill="0070C0"/>
      <w:tabs>
        <w:tab w:val="center" w:pos="4680"/>
        <w:tab w:val="right" w:pos="9360"/>
      </w:tabs>
      <w:spacing w:after="0" w:line="240" w:lineRule="auto"/>
      <w:rPr>
        <w:rFonts w:ascii="Open Sans" w:eastAsia="Open Sans" w:hAnsi="Open Sans" w:cs="Open Sans"/>
        <w:b/>
        <w:color w:val="FFFFFF"/>
        <w:sz w:val="24"/>
        <w:szCs w:val="24"/>
      </w:rPr>
    </w:pPr>
    <w:r>
      <w:rPr>
        <w:rFonts w:ascii="Open Sans" w:eastAsia="Open Sans" w:hAnsi="Open Sans" w:cs="Open Sans"/>
        <w:b/>
        <w:noProof/>
        <w:color w:val="000000"/>
        <w:sz w:val="24"/>
        <w:szCs w:val="24"/>
      </w:rPr>
      <w:drawing>
        <wp:inline distT="0" distB="0" distL="0" distR="0">
          <wp:extent cx="361950" cy="432896"/>
          <wp:effectExtent l="0" t="0" r="0" b="0"/>
          <wp:docPr id="11" name="image1.png" descr="Logo for the U.S. Fish and Wildlife Service&#10;"/>
          <wp:cNvGraphicFramePr/>
          <a:graphic xmlns:a="http://schemas.openxmlformats.org/drawingml/2006/main">
            <a:graphicData uri="http://schemas.openxmlformats.org/drawingml/2006/picture">
              <pic:pic xmlns:pic="http://schemas.openxmlformats.org/drawingml/2006/picture">
                <pic:nvPicPr>
                  <pic:cNvPr id="0" name="image1.png" descr="Logo for the U.S. Fish and Wildlife Service&#10;"/>
                  <pic:cNvPicPr preferRelativeResize="0"/>
                </pic:nvPicPr>
                <pic:blipFill>
                  <a:blip r:embed="rId1"/>
                  <a:srcRect/>
                  <a:stretch>
                    <a:fillRect/>
                  </a:stretch>
                </pic:blipFill>
                <pic:spPr>
                  <a:xfrm>
                    <a:off x="0" y="0"/>
                    <a:ext cx="361950" cy="432896"/>
                  </a:xfrm>
                  <a:prstGeom prst="rect">
                    <a:avLst/>
                  </a:prstGeom>
                  <a:ln/>
                </pic:spPr>
              </pic:pic>
            </a:graphicData>
          </a:graphic>
        </wp:inline>
      </w:drawing>
    </w:r>
    <w:r>
      <w:rPr>
        <w:rFonts w:ascii="Open Sans" w:eastAsia="Open Sans" w:hAnsi="Open Sans" w:cs="Open Sans"/>
        <w:b/>
        <w:color w:val="FFFFFF"/>
        <w:sz w:val="24"/>
        <w:szCs w:val="24"/>
      </w:rPr>
      <w:t>U.S. Fish and Wildlife Service</w:t>
    </w:r>
  </w:p>
  <w:p w:rsidR="00405B94" w:rsidRDefault="00405B94">
    <w:pPr>
      <w:pBdr>
        <w:top w:val="nil"/>
        <w:left w:val="nil"/>
        <w:bottom w:val="nil"/>
        <w:right w:val="nil"/>
        <w:between w:val="nil"/>
      </w:pBdr>
      <w:tabs>
        <w:tab w:val="center" w:pos="4680"/>
        <w:tab w:val="right" w:pos="9360"/>
      </w:tabs>
      <w:spacing w:after="0" w:line="240" w:lineRule="auto"/>
      <w:ind w:firstLine="72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B94" w:rsidRDefault="00405B9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25FB"/>
    <w:multiLevelType w:val="multilevel"/>
    <w:tmpl w:val="938CC5F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3F448D"/>
    <w:multiLevelType w:val="multilevel"/>
    <w:tmpl w:val="241EDF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BCC08E8"/>
    <w:multiLevelType w:val="multilevel"/>
    <w:tmpl w:val="B8F624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CE34A5"/>
    <w:multiLevelType w:val="multilevel"/>
    <w:tmpl w:val="B5CE5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82591B"/>
    <w:multiLevelType w:val="multilevel"/>
    <w:tmpl w:val="5E50BA4E"/>
    <w:lvl w:ilvl="0">
      <w:start w:val="1"/>
      <w:numFmt w:val="bullet"/>
      <w:lvlText w:val="●"/>
      <w:lvlJc w:val="left"/>
      <w:pPr>
        <w:ind w:left="720" w:hanging="360"/>
      </w:pPr>
      <w:rPr>
        <w:rFonts w:ascii="Arial" w:eastAsia="Arial" w:hAnsi="Arial" w:cs="Arial"/>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A374416"/>
    <w:multiLevelType w:val="multilevel"/>
    <w:tmpl w:val="8304B2D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7ECE6DCD"/>
    <w:multiLevelType w:val="multilevel"/>
    <w:tmpl w:val="64522A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94"/>
    <w:rsid w:val="001C4FC1"/>
    <w:rsid w:val="00405B94"/>
    <w:rsid w:val="00C05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33161D-9553-476A-AB55-10907A45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40" w:after="0"/>
      <w:outlineLvl w:val="3"/>
    </w:pPr>
    <w:rPr>
      <w:i/>
      <w:color w:val="2E75B5"/>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0" w:line="276" w:lineRule="auto"/>
      <w:ind w:left="432" w:hanging="432"/>
      <w:outlineLvl w:val="5"/>
    </w:pPr>
    <w:rPr>
      <w: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single" w:sz="8" w:space="4" w:color="5B9BD5"/>
        <w:right w:val="nil"/>
        <w:between w:val="nil"/>
      </w:pBdr>
      <w:spacing w:after="300" w:line="240" w:lineRule="auto"/>
    </w:pPr>
    <w:rPr>
      <w:rFonts w:ascii="Cambria" w:eastAsia="Cambria" w:hAnsi="Cambria" w:cs="Cambria"/>
      <w:color w:val="323E4F"/>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ecos.fws.gov/ServCat/Reference/Profile/104965" TargetMode="External"/><Relationship Id="rId26" Type="http://schemas.openxmlformats.org/officeDocument/2006/relationships/hyperlink" Target="http://iwmmprogram.org/protocols-data-forms/"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fws.maps.arcgis.com/home/" TargetMode="External"/><Relationship Id="rId12" Type="http://schemas.openxmlformats.org/officeDocument/2006/relationships/image" Target="media/image3.jpg"/><Relationship Id="rId17" Type="http://schemas.openxmlformats.org/officeDocument/2006/relationships/image" Target="media/image6.png"/><Relationship Id="rId25" Type="http://schemas.openxmlformats.org/officeDocument/2006/relationships/hyperlink" Target="https://ecos.fws.gov/ServCat/Reference/Profile/101665" TargetMode="External"/><Relationship Id="rId2" Type="http://schemas.openxmlformats.org/officeDocument/2006/relationships/styles" Target="styles.xml"/><Relationship Id="rId16" Type="http://schemas.openxmlformats.org/officeDocument/2006/relationships/hyperlink" Target="https://forms.office.com/Pages/ResponsePage.aspx?id=urWTBhhLe02TQfMvQApUlKF5bWzcjhVEut1mn-4053hUQVRUVUgyRjZSUkFWNzZJTFBTQVA1QU82RC4u" TargetMode="External"/><Relationship Id="rId20" Type="http://schemas.openxmlformats.org/officeDocument/2006/relationships/image" Target="media/image7.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ecos.fws.gov/ServCat/Reference/Profile/101665"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ata.pointblue.org/apps/data_catalog/dataset" TargetMode="External"/><Relationship Id="rId23" Type="http://schemas.openxmlformats.org/officeDocument/2006/relationships/image" Target="media/image10.png"/><Relationship Id="rId28" Type="http://schemas.openxmlformats.org/officeDocument/2006/relationships/footer" Target="footer1.xml"/><Relationship Id="rId10" Type="http://schemas.openxmlformats.org/officeDocument/2006/relationships/hyperlink" Target="http://doc.arcgis.com/en/survey123/" TargetMode="External"/><Relationship Id="rId19" Type="http://schemas.openxmlformats.org/officeDocument/2006/relationships/hyperlink" Target="https://docs.google.com/document/d/1wMR32QCMganpIP7J1ApGmZQufrvW3S8vVjJyd7yLplE/edit?usp=sharin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bert_Fenwick@fws.gov" TargetMode="Externa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1135</Words>
  <Characters>6471</Characters>
  <Application>Microsoft Office Word</Application>
  <DocSecurity>0</DocSecurity>
  <Lines>53</Lines>
  <Paragraphs>15</Paragraphs>
  <ScaleCrop>false</ScaleCrop>
  <Company>Department of Interior</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Fenwick, Robert W</cp:lastModifiedBy>
  <cp:revision>2</cp:revision>
  <dcterms:created xsi:type="dcterms:W3CDTF">2020-02-25T22:30:00Z</dcterms:created>
  <dcterms:modified xsi:type="dcterms:W3CDTF">2020-02-25T22:31:00Z</dcterms:modified>
</cp:coreProperties>
</file>